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719" w:tblpY="1981"/>
        <w:tblW w:w="14616" w:type="dxa"/>
        <w:tblLayout w:type="fixed"/>
        <w:tblLook w:val="04A0"/>
      </w:tblPr>
      <w:tblGrid>
        <w:gridCol w:w="1036"/>
        <w:gridCol w:w="422"/>
        <w:gridCol w:w="540"/>
        <w:gridCol w:w="4504"/>
        <w:gridCol w:w="446"/>
        <w:gridCol w:w="540"/>
        <w:gridCol w:w="4320"/>
        <w:gridCol w:w="2808"/>
      </w:tblGrid>
      <w:tr w:rsidR="000E6F12" w:rsidRPr="00316AED" w:rsidTr="00B879F5">
        <w:trPr>
          <w:trHeight w:val="350"/>
        </w:trPr>
        <w:tc>
          <w:tcPr>
            <w:tcW w:w="1036" w:type="dxa"/>
            <w:vMerge w:val="restart"/>
            <w:shd w:val="clear" w:color="auto" w:fill="auto"/>
            <w:textDirection w:val="btLr"/>
          </w:tcPr>
          <w:p w:rsidR="000E6F12" w:rsidRPr="004A39EF" w:rsidRDefault="00B879F5" w:rsidP="00B879F5">
            <w:pPr>
              <w:ind w:left="113" w:right="113"/>
              <w:jc w:val="center"/>
              <w:rPr>
                <w:b/>
                <w:sz w:val="24"/>
                <w:szCs w:val="24"/>
              </w:rPr>
            </w:pPr>
            <w:bookmarkStart w:id="0" w:name="_GoBack"/>
            <w:bookmarkEnd w:id="0"/>
            <w:r w:rsidRPr="004A39EF">
              <w:rPr>
                <w:b/>
                <w:sz w:val="24"/>
                <w:szCs w:val="24"/>
              </w:rPr>
              <w:t>Agendas and Minutes</w:t>
            </w:r>
          </w:p>
        </w:tc>
        <w:tc>
          <w:tcPr>
            <w:tcW w:w="422" w:type="dxa"/>
            <w:shd w:val="clear" w:color="auto" w:fill="DAEEF3" w:themeFill="accent5" w:themeFillTint="33"/>
          </w:tcPr>
          <w:p w:rsidR="000E6F12" w:rsidRPr="00316AED" w:rsidRDefault="000E6F12"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0E6F12" w:rsidRPr="00316AED" w:rsidRDefault="000E6F12" w:rsidP="00F3277C">
            <w:pPr>
              <w:rPr>
                <w:sz w:val="20"/>
                <w:szCs w:val="20"/>
              </w:rPr>
            </w:pPr>
            <w:r w:rsidRPr="00316AED">
              <w:rPr>
                <w:sz w:val="20"/>
                <w:szCs w:val="20"/>
              </w:rPr>
              <w:t>a.</w:t>
            </w:r>
          </w:p>
        </w:tc>
        <w:tc>
          <w:tcPr>
            <w:tcW w:w="4504" w:type="dxa"/>
            <w:shd w:val="clear" w:color="auto" w:fill="DAEEF3" w:themeFill="accent5" w:themeFillTint="33"/>
          </w:tcPr>
          <w:p w:rsidR="000E6F12" w:rsidRPr="00316AED" w:rsidRDefault="00D11138" w:rsidP="00F3277C">
            <w:pPr>
              <w:rPr>
                <w:sz w:val="20"/>
                <w:szCs w:val="20"/>
              </w:rPr>
            </w:pPr>
            <w:r w:rsidRPr="00316AED">
              <w:rPr>
                <w:sz w:val="20"/>
                <w:szCs w:val="20"/>
              </w:rPr>
              <w:t>Agenda clearly outlines process and outcomes.</w:t>
            </w:r>
          </w:p>
        </w:tc>
        <w:tc>
          <w:tcPr>
            <w:tcW w:w="446" w:type="dxa"/>
            <w:shd w:val="clear" w:color="auto" w:fill="DAEEF3" w:themeFill="accent5" w:themeFillTint="33"/>
          </w:tcPr>
          <w:p w:rsidR="000E6F12" w:rsidRPr="00316AED" w:rsidRDefault="000E6F12" w:rsidP="00F3277C">
            <w:pPr>
              <w:spacing w:before="60"/>
              <w:rPr>
                <w:sz w:val="20"/>
                <w:szCs w:val="20"/>
              </w:rPr>
            </w:pPr>
          </w:p>
        </w:tc>
        <w:tc>
          <w:tcPr>
            <w:tcW w:w="540" w:type="dxa"/>
            <w:shd w:val="clear" w:color="auto" w:fill="DAEEF3" w:themeFill="accent5" w:themeFillTint="33"/>
          </w:tcPr>
          <w:p w:rsidR="000E6F12" w:rsidRPr="00316AED" w:rsidRDefault="000E6F12" w:rsidP="00F3277C">
            <w:pPr>
              <w:rPr>
                <w:sz w:val="20"/>
                <w:szCs w:val="20"/>
              </w:rPr>
            </w:pPr>
          </w:p>
        </w:tc>
        <w:tc>
          <w:tcPr>
            <w:tcW w:w="4320" w:type="dxa"/>
            <w:shd w:val="clear" w:color="auto" w:fill="DAEEF3" w:themeFill="accent5" w:themeFillTint="33"/>
          </w:tcPr>
          <w:p w:rsidR="000E6F12" w:rsidRPr="00316AED" w:rsidRDefault="000E6F12" w:rsidP="00F3277C">
            <w:pPr>
              <w:rPr>
                <w:sz w:val="20"/>
                <w:szCs w:val="20"/>
              </w:rPr>
            </w:pPr>
          </w:p>
        </w:tc>
        <w:tc>
          <w:tcPr>
            <w:tcW w:w="2808" w:type="dxa"/>
            <w:shd w:val="clear" w:color="auto" w:fill="DAEEF3" w:themeFill="accent5" w:themeFillTint="33"/>
          </w:tcPr>
          <w:p w:rsidR="009B605F" w:rsidRPr="00316AED" w:rsidRDefault="006961A5" w:rsidP="00F3277C">
            <w:pPr>
              <w:spacing w:before="60"/>
              <w:rPr>
                <w:sz w:val="20"/>
                <w:szCs w:val="20"/>
              </w:rPr>
            </w:pPr>
            <w:r w:rsidRPr="00316AED">
              <w:rPr>
                <w:sz w:val="20"/>
                <w:szCs w:val="20"/>
              </w:rPr>
              <w:sym w:font="Wingdings" w:char="F06F"/>
            </w:r>
          </w:p>
        </w:tc>
      </w:tr>
      <w:tr w:rsidR="009B605F" w:rsidRPr="00316AED" w:rsidTr="00B879F5">
        <w:tc>
          <w:tcPr>
            <w:tcW w:w="1036" w:type="dxa"/>
            <w:vMerge/>
            <w:shd w:val="clear" w:color="auto" w:fill="auto"/>
          </w:tcPr>
          <w:p w:rsidR="009B605F" w:rsidRPr="00316AED" w:rsidRDefault="009B605F" w:rsidP="00F3277C">
            <w:pPr>
              <w:jc w:val="center"/>
              <w:rPr>
                <w:sz w:val="24"/>
                <w:szCs w:val="24"/>
              </w:rPr>
            </w:pPr>
          </w:p>
        </w:tc>
        <w:tc>
          <w:tcPr>
            <w:tcW w:w="422"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b.</w:t>
            </w:r>
          </w:p>
        </w:tc>
        <w:tc>
          <w:tcPr>
            <w:tcW w:w="4504" w:type="dxa"/>
            <w:shd w:val="clear" w:color="auto" w:fill="DAEEF3" w:themeFill="accent5" w:themeFillTint="33"/>
            <w:vAlign w:val="center"/>
          </w:tcPr>
          <w:p w:rsidR="009B605F" w:rsidRPr="00316AED" w:rsidRDefault="009B605F" w:rsidP="00F3277C">
            <w:pPr>
              <w:rPr>
                <w:sz w:val="20"/>
                <w:szCs w:val="20"/>
              </w:rPr>
            </w:pPr>
            <w:r w:rsidRPr="00316AED">
              <w:rPr>
                <w:sz w:val="20"/>
                <w:szCs w:val="20"/>
              </w:rPr>
              <w:t xml:space="preserve">Agenda indicates targeted instructional area and </w:t>
            </w:r>
            <w:r w:rsidR="00F3277C" w:rsidRPr="00316AED">
              <w:rPr>
                <w:sz w:val="20"/>
                <w:szCs w:val="20"/>
              </w:rPr>
              <w:t xml:space="preserve">specific </w:t>
            </w:r>
            <w:r w:rsidRPr="00316AED">
              <w:rPr>
                <w:sz w:val="20"/>
                <w:szCs w:val="20"/>
              </w:rPr>
              <w:t>standards</w:t>
            </w:r>
            <w:r w:rsidR="00D11138" w:rsidRPr="00316AED">
              <w:rPr>
                <w:sz w:val="20"/>
                <w:szCs w:val="20"/>
              </w:rPr>
              <w:t>.</w:t>
            </w:r>
          </w:p>
        </w:tc>
        <w:tc>
          <w:tcPr>
            <w:tcW w:w="446" w:type="dxa"/>
            <w:shd w:val="clear" w:color="auto" w:fill="DAEEF3" w:themeFill="accent5" w:themeFillTint="33"/>
          </w:tcPr>
          <w:p w:rsidR="009B605F" w:rsidRPr="00316AED" w:rsidRDefault="009B605F" w:rsidP="00F3277C">
            <w:pPr>
              <w:spacing w:before="60"/>
              <w:rPr>
                <w:sz w:val="20"/>
                <w:szCs w:val="20"/>
              </w:rPr>
            </w:pPr>
          </w:p>
        </w:tc>
        <w:tc>
          <w:tcPr>
            <w:tcW w:w="540" w:type="dxa"/>
            <w:shd w:val="clear" w:color="auto" w:fill="DAEEF3" w:themeFill="accent5" w:themeFillTint="33"/>
          </w:tcPr>
          <w:p w:rsidR="009B605F" w:rsidRPr="00316AED" w:rsidRDefault="009B605F" w:rsidP="00F3277C">
            <w:pPr>
              <w:rPr>
                <w:sz w:val="20"/>
                <w:szCs w:val="20"/>
              </w:rPr>
            </w:pPr>
          </w:p>
        </w:tc>
        <w:tc>
          <w:tcPr>
            <w:tcW w:w="4320" w:type="dxa"/>
            <w:shd w:val="clear" w:color="auto" w:fill="DAEEF3" w:themeFill="accent5" w:themeFillTint="33"/>
          </w:tcPr>
          <w:p w:rsidR="009B605F" w:rsidRPr="00316AED" w:rsidRDefault="009B605F" w:rsidP="00F3277C">
            <w:pPr>
              <w:rPr>
                <w:sz w:val="20"/>
                <w:szCs w:val="20"/>
              </w:rPr>
            </w:pPr>
          </w:p>
        </w:tc>
        <w:tc>
          <w:tcPr>
            <w:tcW w:w="2808" w:type="dxa"/>
            <w:shd w:val="clear" w:color="auto" w:fill="DAEEF3" w:themeFill="accent5" w:themeFillTint="33"/>
          </w:tcPr>
          <w:p w:rsidR="009B605F" w:rsidRPr="00316AED" w:rsidRDefault="009B605F" w:rsidP="00F3277C">
            <w:pPr>
              <w:spacing w:before="60"/>
            </w:pPr>
            <w:r w:rsidRPr="00316AED">
              <w:rPr>
                <w:sz w:val="20"/>
                <w:szCs w:val="20"/>
              </w:rPr>
              <w:sym w:font="Wingdings" w:char="F06F"/>
            </w:r>
          </w:p>
        </w:tc>
      </w:tr>
      <w:tr w:rsidR="009B605F" w:rsidRPr="00316AED" w:rsidTr="00B879F5">
        <w:trPr>
          <w:trHeight w:val="521"/>
        </w:trPr>
        <w:tc>
          <w:tcPr>
            <w:tcW w:w="1036" w:type="dxa"/>
            <w:vMerge/>
            <w:shd w:val="clear" w:color="auto" w:fill="auto"/>
          </w:tcPr>
          <w:p w:rsidR="009B605F" w:rsidRPr="00316AED" w:rsidRDefault="009B605F" w:rsidP="00F3277C">
            <w:pPr>
              <w:jc w:val="center"/>
              <w:rPr>
                <w:sz w:val="24"/>
                <w:szCs w:val="24"/>
              </w:rPr>
            </w:pPr>
          </w:p>
        </w:tc>
        <w:tc>
          <w:tcPr>
            <w:tcW w:w="422"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c.</w:t>
            </w:r>
          </w:p>
        </w:tc>
        <w:tc>
          <w:tcPr>
            <w:tcW w:w="4504" w:type="dxa"/>
            <w:shd w:val="clear" w:color="auto" w:fill="DAEEF3" w:themeFill="accent5" w:themeFillTint="33"/>
            <w:vAlign w:val="center"/>
          </w:tcPr>
          <w:p w:rsidR="009B605F" w:rsidRPr="00316AED" w:rsidRDefault="009B605F" w:rsidP="00F3277C">
            <w:pPr>
              <w:rPr>
                <w:sz w:val="20"/>
                <w:szCs w:val="20"/>
              </w:rPr>
            </w:pPr>
            <w:r w:rsidRPr="00316AED">
              <w:rPr>
                <w:sz w:val="20"/>
                <w:szCs w:val="20"/>
              </w:rPr>
              <w:t>Time is allocated for each component of the process</w:t>
            </w:r>
            <w:r w:rsidR="00D11138" w:rsidRPr="00316AED">
              <w:rPr>
                <w:sz w:val="20"/>
                <w:szCs w:val="20"/>
              </w:rPr>
              <w:t>.</w:t>
            </w:r>
          </w:p>
        </w:tc>
        <w:tc>
          <w:tcPr>
            <w:tcW w:w="446" w:type="dxa"/>
            <w:shd w:val="clear" w:color="auto" w:fill="DAEEF3" w:themeFill="accent5" w:themeFillTint="33"/>
          </w:tcPr>
          <w:p w:rsidR="009B605F" w:rsidRPr="00316AED" w:rsidRDefault="009B605F" w:rsidP="00F3277C">
            <w:pPr>
              <w:spacing w:before="60"/>
              <w:rPr>
                <w:sz w:val="20"/>
                <w:szCs w:val="20"/>
              </w:rPr>
            </w:pPr>
          </w:p>
        </w:tc>
        <w:tc>
          <w:tcPr>
            <w:tcW w:w="540" w:type="dxa"/>
            <w:shd w:val="clear" w:color="auto" w:fill="DAEEF3" w:themeFill="accent5" w:themeFillTint="33"/>
          </w:tcPr>
          <w:p w:rsidR="009B605F" w:rsidRPr="00316AED" w:rsidRDefault="009B605F" w:rsidP="00F3277C">
            <w:pPr>
              <w:rPr>
                <w:sz w:val="20"/>
                <w:szCs w:val="20"/>
              </w:rPr>
            </w:pPr>
          </w:p>
        </w:tc>
        <w:tc>
          <w:tcPr>
            <w:tcW w:w="4320" w:type="dxa"/>
            <w:shd w:val="clear" w:color="auto" w:fill="DAEEF3" w:themeFill="accent5" w:themeFillTint="33"/>
          </w:tcPr>
          <w:p w:rsidR="009B605F" w:rsidRPr="00316AED" w:rsidRDefault="009B605F" w:rsidP="00F3277C">
            <w:pPr>
              <w:rPr>
                <w:sz w:val="20"/>
                <w:szCs w:val="20"/>
              </w:rPr>
            </w:pPr>
          </w:p>
        </w:tc>
        <w:tc>
          <w:tcPr>
            <w:tcW w:w="2808" w:type="dxa"/>
            <w:shd w:val="clear" w:color="auto" w:fill="DAEEF3" w:themeFill="accent5"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shd w:val="clear" w:color="auto" w:fill="auto"/>
          </w:tcPr>
          <w:p w:rsidR="009B605F" w:rsidRPr="00316AED" w:rsidRDefault="009B605F" w:rsidP="00F3277C">
            <w:pPr>
              <w:jc w:val="center"/>
              <w:rPr>
                <w:sz w:val="24"/>
                <w:szCs w:val="24"/>
              </w:rPr>
            </w:pPr>
          </w:p>
        </w:tc>
        <w:tc>
          <w:tcPr>
            <w:tcW w:w="422"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d.</w:t>
            </w:r>
          </w:p>
        </w:tc>
        <w:tc>
          <w:tcPr>
            <w:tcW w:w="4504" w:type="dxa"/>
            <w:shd w:val="clear" w:color="auto" w:fill="DAEEF3" w:themeFill="accent5" w:themeFillTint="33"/>
            <w:vAlign w:val="center"/>
          </w:tcPr>
          <w:p w:rsidR="009B605F" w:rsidRPr="00316AED" w:rsidRDefault="009B605F" w:rsidP="00F3277C">
            <w:pPr>
              <w:rPr>
                <w:sz w:val="20"/>
                <w:szCs w:val="20"/>
              </w:rPr>
            </w:pPr>
            <w:r w:rsidRPr="00316AED">
              <w:rPr>
                <w:sz w:val="20"/>
                <w:szCs w:val="20"/>
              </w:rPr>
              <w:t>Agenda reflects collaborative analysis of the relevant cause and effect data of the meeting’s focus.</w:t>
            </w:r>
          </w:p>
        </w:tc>
        <w:tc>
          <w:tcPr>
            <w:tcW w:w="446" w:type="dxa"/>
            <w:shd w:val="clear" w:color="auto" w:fill="DAEEF3" w:themeFill="accent5" w:themeFillTint="33"/>
          </w:tcPr>
          <w:p w:rsidR="009B605F" w:rsidRPr="00316AED" w:rsidRDefault="009B605F" w:rsidP="00F3277C">
            <w:pPr>
              <w:spacing w:before="60"/>
              <w:rPr>
                <w:sz w:val="20"/>
                <w:szCs w:val="20"/>
              </w:rPr>
            </w:pPr>
          </w:p>
        </w:tc>
        <w:tc>
          <w:tcPr>
            <w:tcW w:w="540" w:type="dxa"/>
            <w:shd w:val="clear" w:color="auto" w:fill="DAEEF3" w:themeFill="accent5" w:themeFillTint="33"/>
          </w:tcPr>
          <w:p w:rsidR="009B605F" w:rsidRPr="00316AED" w:rsidRDefault="009B605F" w:rsidP="00F3277C">
            <w:pPr>
              <w:rPr>
                <w:sz w:val="20"/>
                <w:szCs w:val="20"/>
              </w:rPr>
            </w:pPr>
          </w:p>
        </w:tc>
        <w:tc>
          <w:tcPr>
            <w:tcW w:w="4320" w:type="dxa"/>
            <w:shd w:val="clear" w:color="auto" w:fill="DAEEF3" w:themeFill="accent5" w:themeFillTint="33"/>
          </w:tcPr>
          <w:p w:rsidR="009B605F" w:rsidRPr="00316AED" w:rsidRDefault="009B605F" w:rsidP="00F3277C">
            <w:pPr>
              <w:rPr>
                <w:sz w:val="20"/>
                <w:szCs w:val="20"/>
              </w:rPr>
            </w:pPr>
          </w:p>
        </w:tc>
        <w:tc>
          <w:tcPr>
            <w:tcW w:w="2808" w:type="dxa"/>
            <w:shd w:val="clear" w:color="auto" w:fill="DAEEF3" w:themeFill="accent5"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shd w:val="clear" w:color="auto" w:fill="auto"/>
          </w:tcPr>
          <w:p w:rsidR="009B605F" w:rsidRPr="00316AED" w:rsidRDefault="009B605F" w:rsidP="00F3277C">
            <w:pPr>
              <w:jc w:val="center"/>
              <w:rPr>
                <w:sz w:val="24"/>
                <w:szCs w:val="24"/>
              </w:rPr>
            </w:pPr>
          </w:p>
        </w:tc>
        <w:tc>
          <w:tcPr>
            <w:tcW w:w="422"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e.</w:t>
            </w:r>
          </w:p>
        </w:tc>
        <w:tc>
          <w:tcPr>
            <w:tcW w:w="4504" w:type="dxa"/>
            <w:shd w:val="clear" w:color="auto" w:fill="DAEEF3" w:themeFill="accent5" w:themeFillTint="33"/>
          </w:tcPr>
          <w:p w:rsidR="009B605F" w:rsidRPr="00316AED" w:rsidRDefault="009B605F" w:rsidP="00F3277C">
            <w:pPr>
              <w:rPr>
                <w:sz w:val="20"/>
                <w:szCs w:val="20"/>
              </w:rPr>
            </w:pPr>
            <w:r w:rsidRPr="00316AED">
              <w:rPr>
                <w:sz w:val="20"/>
                <w:szCs w:val="20"/>
              </w:rPr>
              <w:t>Agenda items, date, and time identified for next meeting</w:t>
            </w:r>
            <w:r w:rsidR="00D11138" w:rsidRPr="00316AED">
              <w:rPr>
                <w:sz w:val="20"/>
                <w:szCs w:val="20"/>
              </w:rPr>
              <w:t>.</w:t>
            </w:r>
          </w:p>
        </w:tc>
        <w:tc>
          <w:tcPr>
            <w:tcW w:w="446"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e.</w:t>
            </w:r>
          </w:p>
        </w:tc>
        <w:tc>
          <w:tcPr>
            <w:tcW w:w="4320" w:type="dxa"/>
            <w:shd w:val="clear" w:color="auto" w:fill="DAEEF3" w:themeFill="accent5" w:themeFillTint="33"/>
          </w:tcPr>
          <w:p w:rsidR="009B605F" w:rsidRPr="00316AED" w:rsidRDefault="009B605F" w:rsidP="00F3277C">
            <w:pPr>
              <w:rPr>
                <w:sz w:val="20"/>
                <w:szCs w:val="20"/>
              </w:rPr>
            </w:pPr>
            <w:r w:rsidRPr="00316AED">
              <w:rPr>
                <w:sz w:val="20"/>
                <w:szCs w:val="20"/>
              </w:rPr>
              <w:t>Includes reflections of current team status against goal as appropriate (results from previous assessments, pre-assessment, etc.)</w:t>
            </w:r>
            <w:r w:rsidR="00D11138" w:rsidRPr="00316AED">
              <w:rPr>
                <w:sz w:val="20"/>
                <w:szCs w:val="20"/>
              </w:rPr>
              <w:t>.</w:t>
            </w:r>
          </w:p>
        </w:tc>
        <w:tc>
          <w:tcPr>
            <w:tcW w:w="2808" w:type="dxa"/>
            <w:shd w:val="clear" w:color="auto" w:fill="DAEEF3" w:themeFill="accent5"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shd w:val="clear" w:color="auto" w:fill="auto"/>
          </w:tcPr>
          <w:p w:rsidR="009B605F" w:rsidRPr="00316AED" w:rsidRDefault="009B605F" w:rsidP="00F3277C">
            <w:pPr>
              <w:jc w:val="center"/>
              <w:rPr>
                <w:sz w:val="24"/>
                <w:szCs w:val="24"/>
              </w:rPr>
            </w:pPr>
          </w:p>
        </w:tc>
        <w:tc>
          <w:tcPr>
            <w:tcW w:w="422"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f.</w:t>
            </w:r>
          </w:p>
        </w:tc>
        <w:tc>
          <w:tcPr>
            <w:tcW w:w="4504" w:type="dxa"/>
            <w:shd w:val="clear" w:color="auto" w:fill="DAEEF3" w:themeFill="accent5" w:themeFillTint="33"/>
            <w:vAlign w:val="center"/>
          </w:tcPr>
          <w:p w:rsidR="003304AA" w:rsidRPr="00316AED" w:rsidRDefault="009B605F" w:rsidP="003B5F5F">
            <w:pPr>
              <w:rPr>
                <w:sz w:val="20"/>
                <w:szCs w:val="20"/>
              </w:rPr>
            </w:pPr>
            <w:r w:rsidRPr="00316AED">
              <w:rPr>
                <w:sz w:val="20"/>
                <w:szCs w:val="20"/>
              </w:rPr>
              <w:t>Minutes provide an accurate representation of the meeting process</w:t>
            </w:r>
            <w:r w:rsidR="00D11138" w:rsidRPr="00316AED">
              <w:rPr>
                <w:sz w:val="20"/>
                <w:szCs w:val="20"/>
              </w:rPr>
              <w:t>.</w:t>
            </w:r>
            <w:r w:rsidR="003B5F5F" w:rsidRPr="00316AED">
              <w:rPr>
                <w:sz w:val="20"/>
                <w:szCs w:val="20"/>
              </w:rPr>
              <w:t xml:space="preserve"> </w:t>
            </w:r>
          </w:p>
        </w:tc>
        <w:tc>
          <w:tcPr>
            <w:tcW w:w="446" w:type="dxa"/>
            <w:shd w:val="clear" w:color="auto" w:fill="DAEEF3" w:themeFill="accent5"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DAEEF3" w:themeFill="accent5" w:themeFillTint="33"/>
          </w:tcPr>
          <w:p w:rsidR="009B605F" w:rsidRPr="00316AED" w:rsidRDefault="009B605F" w:rsidP="00F3277C">
            <w:pPr>
              <w:rPr>
                <w:sz w:val="20"/>
                <w:szCs w:val="20"/>
              </w:rPr>
            </w:pPr>
            <w:r w:rsidRPr="00316AED">
              <w:rPr>
                <w:sz w:val="20"/>
                <w:szCs w:val="20"/>
              </w:rPr>
              <w:t>f.</w:t>
            </w:r>
          </w:p>
        </w:tc>
        <w:tc>
          <w:tcPr>
            <w:tcW w:w="4320" w:type="dxa"/>
            <w:shd w:val="clear" w:color="auto" w:fill="DAEEF3" w:themeFill="accent5" w:themeFillTint="33"/>
          </w:tcPr>
          <w:p w:rsidR="009B605F" w:rsidRPr="00316AED" w:rsidRDefault="009B605F" w:rsidP="00F3277C">
            <w:pPr>
              <w:rPr>
                <w:sz w:val="20"/>
                <w:szCs w:val="20"/>
              </w:rPr>
            </w:pPr>
            <w:r w:rsidRPr="00316AED">
              <w:rPr>
                <w:sz w:val="20"/>
                <w:szCs w:val="20"/>
              </w:rPr>
              <w:t>Minutes are available at the end of the meeting.</w:t>
            </w:r>
          </w:p>
        </w:tc>
        <w:tc>
          <w:tcPr>
            <w:tcW w:w="2808" w:type="dxa"/>
            <w:shd w:val="clear" w:color="auto" w:fill="DAEEF3" w:themeFill="accent5"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val="restart"/>
            <w:textDirection w:val="btLr"/>
          </w:tcPr>
          <w:p w:rsidR="009B605F" w:rsidRPr="00316AED" w:rsidRDefault="009B605F" w:rsidP="003304AA">
            <w:pPr>
              <w:ind w:left="113" w:right="113"/>
              <w:jc w:val="center"/>
              <w:rPr>
                <w:b/>
                <w:sz w:val="24"/>
                <w:szCs w:val="24"/>
              </w:rPr>
            </w:pPr>
            <w:r w:rsidRPr="00316AED">
              <w:rPr>
                <w:b/>
                <w:sz w:val="24"/>
                <w:szCs w:val="24"/>
              </w:rPr>
              <w:t>Norms and Participation</w:t>
            </w:r>
          </w:p>
          <w:p w:rsidR="009B605F" w:rsidRPr="00316AED" w:rsidRDefault="009B605F" w:rsidP="00F3277C">
            <w:pPr>
              <w:ind w:left="113" w:right="113"/>
              <w:jc w:val="center"/>
              <w:rPr>
                <w:sz w:val="24"/>
                <w:szCs w:val="24"/>
              </w:rPr>
            </w:pPr>
          </w:p>
        </w:tc>
        <w:tc>
          <w:tcPr>
            <w:tcW w:w="422" w:type="dxa"/>
            <w:shd w:val="clear" w:color="auto" w:fill="FDE9D9" w:themeFill="accent6"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FDE9D9" w:themeFill="accent6" w:themeFillTint="33"/>
          </w:tcPr>
          <w:p w:rsidR="009B605F" w:rsidRPr="00316AED" w:rsidRDefault="009B605F" w:rsidP="00F3277C">
            <w:pPr>
              <w:rPr>
                <w:sz w:val="20"/>
                <w:szCs w:val="20"/>
              </w:rPr>
            </w:pPr>
            <w:r w:rsidRPr="00316AED">
              <w:rPr>
                <w:sz w:val="20"/>
                <w:szCs w:val="20"/>
              </w:rPr>
              <w:t>a.</w:t>
            </w:r>
          </w:p>
        </w:tc>
        <w:tc>
          <w:tcPr>
            <w:tcW w:w="4504" w:type="dxa"/>
            <w:shd w:val="clear" w:color="auto" w:fill="FDE9D9" w:themeFill="accent6" w:themeFillTint="33"/>
            <w:vAlign w:val="center"/>
          </w:tcPr>
          <w:p w:rsidR="009B605F" w:rsidRPr="00316AED" w:rsidRDefault="009B605F" w:rsidP="00F3277C">
            <w:pPr>
              <w:rPr>
                <w:sz w:val="20"/>
                <w:szCs w:val="20"/>
              </w:rPr>
            </w:pPr>
            <w:r w:rsidRPr="00316AED">
              <w:rPr>
                <w:sz w:val="20"/>
                <w:szCs w:val="20"/>
              </w:rPr>
              <w:t>Facilitator reviews meeting norms at beginning of meeting.</w:t>
            </w:r>
          </w:p>
          <w:p w:rsidR="003304AA" w:rsidRPr="00316AED" w:rsidRDefault="003304AA" w:rsidP="00F3277C">
            <w:pPr>
              <w:rPr>
                <w:sz w:val="20"/>
                <w:szCs w:val="20"/>
              </w:rPr>
            </w:pPr>
          </w:p>
        </w:tc>
        <w:tc>
          <w:tcPr>
            <w:tcW w:w="446" w:type="dxa"/>
            <w:shd w:val="clear" w:color="auto" w:fill="FDE9D9" w:themeFill="accent6"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FDE9D9" w:themeFill="accent6" w:themeFillTint="33"/>
          </w:tcPr>
          <w:p w:rsidR="009B605F" w:rsidRPr="00316AED" w:rsidRDefault="009B605F" w:rsidP="00F3277C">
            <w:pPr>
              <w:rPr>
                <w:sz w:val="20"/>
                <w:szCs w:val="20"/>
              </w:rPr>
            </w:pPr>
            <w:r w:rsidRPr="00316AED">
              <w:rPr>
                <w:sz w:val="20"/>
                <w:szCs w:val="20"/>
              </w:rPr>
              <w:t>a.</w:t>
            </w:r>
          </w:p>
        </w:tc>
        <w:tc>
          <w:tcPr>
            <w:tcW w:w="4320" w:type="dxa"/>
            <w:shd w:val="clear" w:color="auto" w:fill="FDE9D9" w:themeFill="accent6" w:themeFillTint="33"/>
          </w:tcPr>
          <w:p w:rsidR="009B605F" w:rsidRPr="00316AED" w:rsidRDefault="009B605F" w:rsidP="00F3277C">
            <w:pPr>
              <w:rPr>
                <w:sz w:val="20"/>
                <w:szCs w:val="20"/>
              </w:rPr>
            </w:pPr>
            <w:r w:rsidRPr="00316AED">
              <w:rPr>
                <w:sz w:val="20"/>
                <w:szCs w:val="20"/>
              </w:rPr>
              <w:t>Norms are explicitly stated on the agenda.</w:t>
            </w:r>
          </w:p>
        </w:tc>
        <w:tc>
          <w:tcPr>
            <w:tcW w:w="2808" w:type="dxa"/>
            <w:shd w:val="clear" w:color="auto" w:fill="FDE9D9" w:themeFill="accent6"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tcPr>
          <w:p w:rsidR="009B605F" w:rsidRPr="00316AED" w:rsidRDefault="009B605F" w:rsidP="00F3277C">
            <w:pPr>
              <w:jc w:val="center"/>
              <w:rPr>
                <w:sz w:val="24"/>
                <w:szCs w:val="24"/>
              </w:rPr>
            </w:pPr>
          </w:p>
        </w:tc>
        <w:tc>
          <w:tcPr>
            <w:tcW w:w="422" w:type="dxa"/>
            <w:shd w:val="clear" w:color="auto" w:fill="FDE9D9" w:themeFill="accent6"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FDE9D9" w:themeFill="accent6" w:themeFillTint="33"/>
          </w:tcPr>
          <w:p w:rsidR="009B605F" w:rsidRPr="00316AED" w:rsidRDefault="009B605F" w:rsidP="00F3277C">
            <w:pPr>
              <w:rPr>
                <w:sz w:val="20"/>
                <w:szCs w:val="20"/>
              </w:rPr>
            </w:pPr>
            <w:r w:rsidRPr="00316AED">
              <w:rPr>
                <w:sz w:val="20"/>
                <w:szCs w:val="20"/>
              </w:rPr>
              <w:t>b.</w:t>
            </w:r>
          </w:p>
        </w:tc>
        <w:tc>
          <w:tcPr>
            <w:tcW w:w="4504" w:type="dxa"/>
            <w:shd w:val="clear" w:color="auto" w:fill="FDE9D9" w:themeFill="accent6" w:themeFillTint="33"/>
            <w:vAlign w:val="center"/>
          </w:tcPr>
          <w:p w:rsidR="009B605F" w:rsidRPr="00316AED" w:rsidRDefault="009B605F" w:rsidP="00F3277C">
            <w:pPr>
              <w:rPr>
                <w:sz w:val="20"/>
                <w:szCs w:val="20"/>
              </w:rPr>
            </w:pPr>
            <w:r w:rsidRPr="00316AED">
              <w:rPr>
                <w:sz w:val="20"/>
                <w:szCs w:val="20"/>
              </w:rPr>
              <w:t>Facilitator invites team members to share ideas, successes, and challenges.</w:t>
            </w:r>
          </w:p>
          <w:p w:rsidR="003304AA" w:rsidRPr="00316AED" w:rsidRDefault="003304AA" w:rsidP="00F3277C">
            <w:pPr>
              <w:rPr>
                <w:sz w:val="20"/>
                <w:szCs w:val="20"/>
              </w:rPr>
            </w:pPr>
          </w:p>
        </w:tc>
        <w:tc>
          <w:tcPr>
            <w:tcW w:w="446" w:type="dxa"/>
            <w:shd w:val="clear" w:color="auto" w:fill="FDE9D9" w:themeFill="accent6" w:themeFillTint="33"/>
          </w:tcPr>
          <w:p w:rsidR="009B605F" w:rsidRPr="00316AED" w:rsidRDefault="009B605F" w:rsidP="00F3277C">
            <w:pPr>
              <w:spacing w:before="60"/>
              <w:rPr>
                <w:sz w:val="20"/>
                <w:szCs w:val="20"/>
              </w:rPr>
            </w:pPr>
          </w:p>
        </w:tc>
        <w:tc>
          <w:tcPr>
            <w:tcW w:w="540" w:type="dxa"/>
            <w:shd w:val="clear" w:color="auto" w:fill="FDE9D9" w:themeFill="accent6" w:themeFillTint="33"/>
          </w:tcPr>
          <w:p w:rsidR="009B605F" w:rsidRPr="00316AED" w:rsidRDefault="009B605F" w:rsidP="00F3277C">
            <w:pPr>
              <w:rPr>
                <w:sz w:val="20"/>
                <w:szCs w:val="20"/>
              </w:rPr>
            </w:pPr>
          </w:p>
        </w:tc>
        <w:tc>
          <w:tcPr>
            <w:tcW w:w="4320" w:type="dxa"/>
            <w:shd w:val="clear" w:color="auto" w:fill="FDE9D9" w:themeFill="accent6" w:themeFillTint="33"/>
          </w:tcPr>
          <w:p w:rsidR="009B605F" w:rsidRPr="00316AED" w:rsidRDefault="009B605F" w:rsidP="00F3277C">
            <w:pPr>
              <w:rPr>
                <w:sz w:val="20"/>
                <w:szCs w:val="20"/>
              </w:rPr>
            </w:pPr>
          </w:p>
        </w:tc>
        <w:tc>
          <w:tcPr>
            <w:tcW w:w="2808" w:type="dxa"/>
            <w:shd w:val="clear" w:color="auto" w:fill="FDE9D9" w:themeFill="accent6" w:themeFillTint="33"/>
          </w:tcPr>
          <w:p w:rsidR="009B605F" w:rsidRPr="00316AED" w:rsidRDefault="009B605F" w:rsidP="00F3277C">
            <w:pPr>
              <w:spacing w:before="60"/>
            </w:pPr>
            <w:r w:rsidRPr="00316AED">
              <w:rPr>
                <w:sz w:val="20"/>
                <w:szCs w:val="20"/>
              </w:rPr>
              <w:sym w:font="Wingdings" w:char="F06F"/>
            </w:r>
          </w:p>
        </w:tc>
      </w:tr>
      <w:tr w:rsidR="009B605F" w:rsidRPr="00316AED" w:rsidTr="00B879F5">
        <w:tc>
          <w:tcPr>
            <w:tcW w:w="1036" w:type="dxa"/>
            <w:vMerge/>
          </w:tcPr>
          <w:p w:rsidR="009B605F" w:rsidRPr="00316AED" w:rsidRDefault="009B605F" w:rsidP="00F3277C">
            <w:pPr>
              <w:jc w:val="center"/>
              <w:rPr>
                <w:sz w:val="24"/>
                <w:szCs w:val="24"/>
              </w:rPr>
            </w:pPr>
          </w:p>
        </w:tc>
        <w:tc>
          <w:tcPr>
            <w:tcW w:w="422" w:type="dxa"/>
            <w:shd w:val="clear" w:color="auto" w:fill="FDE9D9" w:themeFill="accent6" w:themeFillTint="33"/>
          </w:tcPr>
          <w:p w:rsidR="009B605F" w:rsidRPr="00316AED" w:rsidRDefault="009B605F" w:rsidP="00F3277C">
            <w:pPr>
              <w:spacing w:before="60"/>
              <w:rPr>
                <w:sz w:val="20"/>
                <w:szCs w:val="20"/>
              </w:rPr>
            </w:pPr>
            <w:r w:rsidRPr="00316AED">
              <w:rPr>
                <w:sz w:val="20"/>
                <w:szCs w:val="20"/>
              </w:rPr>
              <w:sym w:font="Wingdings" w:char="F06F"/>
            </w:r>
          </w:p>
        </w:tc>
        <w:tc>
          <w:tcPr>
            <w:tcW w:w="540" w:type="dxa"/>
            <w:shd w:val="clear" w:color="auto" w:fill="FDE9D9" w:themeFill="accent6" w:themeFillTint="33"/>
          </w:tcPr>
          <w:p w:rsidR="009B605F" w:rsidRPr="00316AED" w:rsidRDefault="009B605F" w:rsidP="00F3277C">
            <w:pPr>
              <w:rPr>
                <w:sz w:val="20"/>
                <w:szCs w:val="20"/>
              </w:rPr>
            </w:pPr>
            <w:r w:rsidRPr="00316AED">
              <w:rPr>
                <w:sz w:val="20"/>
                <w:szCs w:val="20"/>
              </w:rPr>
              <w:t>c.</w:t>
            </w:r>
          </w:p>
        </w:tc>
        <w:tc>
          <w:tcPr>
            <w:tcW w:w="4504" w:type="dxa"/>
            <w:shd w:val="clear" w:color="auto" w:fill="FDE9D9" w:themeFill="accent6" w:themeFillTint="33"/>
            <w:vAlign w:val="center"/>
          </w:tcPr>
          <w:p w:rsidR="009B605F" w:rsidRPr="00316AED" w:rsidRDefault="009B605F" w:rsidP="00F3277C">
            <w:pPr>
              <w:rPr>
                <w:sz w:val="20"/>
                <w:szCs w:val="20"/>
              </w:rPr>
            </w:pPr>
            <w:r w:rsidRPr="00316AED">
              <w:rPr>
                <w:sz w:val="20"/>
                <w:szCs w:val="20"/>
              </w:rPr>
              <w:t>Facilitator guides reflection on adherence to the norms at the end of the meeting and identifies next steps if needed.</w:t>
            </w:r>
          </w:p>
          <w:p w:rsidR="003304AA" w:rsidRPr="00316AED" w:rsidRDefault="003304AA" w:rsidP="00F3277C">
            <w:pPr>
              <w:rPr>
                <w:sz w:val="20"/>
                <w:szCs w:val="20"/>
              </w:rPr>
            </w:pPr>
          </w:p>
        </w:tc>
        <w:tc>
          <w:tcPr>
            <w:tcW w:w="446" w:type="dxa"/>
            <w:shd w:val="clear" w:color="auto" w:fill="FDE9D9" w:themeFill="accent6" w:themeFillTint="33"/>
          </w:tcPr>
          <w:p w:rsidR="009B605F" w:rsidRPr="00316AED" w:rsidRDefault="009B605F" w:rsidP="00F3277C">
            <w:pPr>
              <w:spacing w:before="60"/>
              <w:rPr>
                <w:sz w:val="20"/>
                <w:szCs w:val="20"/>
              </w:rPr>
            </w:pPr>
          </w:p>
        </w:tc>
        <w:tc>
          <w:tcPr>
            <w:tcW w:w="540" w:type="dxa"/>
            <w:shd w:val="clear" w:color="auto" w:fill="FDE9D9" w:themeFill="accent6" w:themeFillTint="33"/>
          </w:tcPr>
          <w:p w:rsidR="009B605F" w:rsidRPr="00316AED" w:rsidRDefault="009B605F" w:rsidP="00F3277C">
            <w:pPr>
              <w:rPr>
                <w:sz w:val="20"/>
                <w:szCs w:val="20"/>
              </w:rPr>
            </w:pPr>
          </w:p>
        </w:tc>
        <w:tc>
          <w:tcPr>
            <w:tcW w:w="4320" w:type="dxa"/>
            <w:shd w:val="clear" w:color="auto" w:fill="FDE9D9" w:themeFill="accent6" w:themeFillTint="33"/>
          </w:tcPr>
          <w:p w:rsidR="009B605F" w:rsidRPr="00316AED" w:rsidRDefault="009B605F" w:rsidP="00F3277C">
            <w:pPr>
              <w:rPr>
                <w:sz w:val="20"/>
                <w:szCs w:val="20"/>
              </w:rPr>
            </w:pPr>
          </w:p>
        </w:tc>
        <w:tc>
          <w:tcPr>
            <w:tcW w:w="2808" w:type="dxa"/>
            <w:shd w:val="clear" w:color="auto" w:fill="FDE9D9" w:themeFill="accent6" w:themeFillTint="33"/>
          </w:tcPr>
          <w:p w:rsidR="009B605F" w:rsidRPr="00316AED" w:rsidRDefault="009B605F" w:rsidP="00F3277C">
            <w:pPr>
              <w:spacing w:before="60"/>
            </w:pPr>
            <w:r w:rsidRPr="00316AED">
              <w:rPr>
                <w:sz w:val="20"/>
                <w:szCs w:val="20"/>
              </w:rPr>
              <w:sym w:font="Wingdings" w:char="F06F"/>
            </w:r>
          </w:p>
        </w:tc>
      </w:tr>
      <w:tr w:rsidR="00AE0C80" w:rsidRPr="00316AED" w:rsidTr="00B879F5">
        <w:tc>
          <w:tcPr>
            <w:tcW w:w="1036" w:type="dxa"/>
            <w:vMerge w:val="restart"/>
            <w:textDirection w:val="btLr"/>
          </w:tcPr>
          <w:p w:rsidR="00AE0C80" w:rsidRDefault="00AE0C80" w:rsidP="00CE68CE">
            <w:pPr>
              <w:ind w:left="113" w:right="113"/>
              <w:jc w:val="center"/>
              <w:rPr>
                <w:b/>
                <w:sz w:val="24"/>
                <w:szCs w:val="24"/>
              </w:rPr>
            </w:pPr>
            <w:r w:rsidRPr="00316AED">
              <w:rPr>
                <w:b/>
                <w:sz w:val="24"/>
                <w:szCs w:val="24"/>
              </w:rPr>
              <w:t>Plan and prepare</w:t>
            </w:r>
          </w:p>
          <w:p w:rsidR="00AE0C80" w:rsidRPr="00316AED" w:rsidRDefault="00AE0C80" w:rsidP="00F3277C">
            <w:pPr>
              <w:ind w:left="113" w:right="113"/>
              <w:jc w:val="center"/>
              <w:rPr>
                <w:b/>
                <w:sz w:val="24"/>
                <w:szCs w:val="24"/>
              </w:rPr>
            </w:pPr>
            <w:r w:rsidRPr="00316AED">
              <w:rPr>
                <w:b/>
                <w:sz w:val="24"/>
                <w:szCs w:val="24"/>
              </w:rPr>
              <w:t xml:space="preserve"> for instruction</w:t>
            </w:r>
          </w:p>
        </w:tc>
        <w:tc>
          <w:tcPr>
            <w:tcW w:w="422"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sz w:val="20"/>
                <w:szCs w:val="20"/>
              </w:rPr>
              <w:t>a.</w:t>
            </w:r>
          </w:p>
        </w:tc>
        <w:tc>
          <w:tcPr>
            <w:tcW w:w="4504" w:type="dxa"/>
            <w:shd w:val="clear" w:color="auto" w:fill="E5DFEC" w:themeFill="accent4" w:themeFillTint="33"/>
            <w:vAlign w:val="center"/>
          </w:tcPr>
          <w:p w:rsidR="00AE0C80" w:rsidRPr="00316AED" w:rsidRDefault="00AE0C80" w:rsidP="00F3277C">
            <w:pPr>
              <w:rPr>
                <w:sz w:val="20"/>
                <w:szCs w:val="20"/>
              </w:rPr>
            </w:pPr>
            <w:r w:rsidRPr="00316AED">
              <w:rPr>
                <w:rFonts w:ascii="Calibri" w:hAnsi="Calibri" w:cs="Times New Roman"/>
                <w:sz w:val="20"/>
                <w:szCs w:val="20"/>
              </w:rPr>
              <w:t>Standards are prioritized and are the focus of the teams work.</w:t>
            </w:r>
          </w:p>
        </w:tc>
        <w:tc>
          <w:tcPr>
            <w:tcW w:w="446"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sz w:val="20"/>
                <w:szCs w:val="20"/>
              </w:rPr>
              <w:t>a.</w:t>
            </w:r>
          </w:p>
        </w:tc>
        <w:tc>
          <w:tcPr>
            <w:tcW w:w="4320" w:type="dxa"/>
            <w:shd w:val="clear" w:color="auto" w:fill="E5DFEC" w:themeFill="accent4" w:themeFillTint="33"/>
          </w:tcPr>
          <w:p w:rsidR="00AE0C80" w:rsidRPr="00316AED" w:rsidRDefault="00AE0C80" w:rsidP="00F3277C">
            <w:pPr>
              <w:rPr>
                <w:sz w:val="20"/>
                <w:szCs w:val="20"/>
              </w:rPr>
            </w:pPr>
            <w:r w:rsidRPr="00316AED">
              <w:rPr>
                <w:rFonts w:ascii="Calibri" w:hAnsi="Calibri"/>
                <w:sz w:val="20"/>
                <w:szCs w:val="20"/>
              </w:rPr>
              <w:t>Standards are prioritized based on vertical and horizontal alignment, SBAC documents, and summative data</w:t>
            </w:r>
          </w:p>
        </w:tc>
        <w:tc>
          <w:tcPr>
            <w:tcW w:w="2808"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r>
      <w:tr w:rsidR="00AE0C80" w:rsidRPr="00316AED" w:rsidTr="00B879F5">
        <w:tc>
          <w:tcPr>
            <w:tcW w:w="1036" w:type="dxa"/>
            <w:vMerge/>
          </w:tcPr>
          <w:p w:rsidR="00AE0C80" w:rsidRPr="00316AED" w:rsidRDefault="00AE0C80" w:rsidP="00F3277C">
            <w:pPr>
              <w:jc w:val="center"/>
              <w:rPr>
                <w:sz w:val="24"/>
                <w:szCs w:val="24"/>
              </w:rPr>
            </w:pPr>
          </w:p>
        </w:tc>
        <w:tc>
          <w:tcPr>
            <w:tcW w:w="422"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sz w:val="20"/>
                <w:szCs w:val="20"/>
              </w:rPr>
              <w:t>b.</w:t>
            </w:r>
          </w:p>
        </w:tc>
        <w:tc>
          <w:tcPr>
            <w:tcW w:w="4504" w:type="dxa"/>
            <w:shd w:val="clear" w:color="auto" w:fill="E5DFEC" w:themeFill="accent4" w:themeFillTint="33"/>
            <w:vAlign w:val="center"/>
          </w:tcPr>
          <w:p w:rsidR="00AE0C80" w:rsidRPr="00316AED" w:rsidRDefault="00AE0C80" w:rsidP="00F3277C">
            <w:pPr>
              <w:rPr>
                <w:sz w:val="20"/>
                <w:szCs w:val="20"/>
              </w:rPr>
            </w:pPr>
            <w:r w:rsidRPr="00316AED">
              <w:rPr>
                <w:rFonts w:ascii="Calibri" w:hAnsi="Calibri" w:cs="Times New Roman"/>
                <w:sz w:val="20"/>
                <w:szCs w:val="20"/>
              </w:rPr>
              <w:t>The standard has been deconstructed into student friendly terms and all members of the group agree upon the definitions included in the standard, intended level of rigor and scope of the standard and targets.</w:t>
            </w:r>
          </w:p>
        </w:tc>
        <w:tc>
          <w:tcPr>
            <w:tcW w:w="446" w:type="dxa"/>
            <w:shd w:val="clear" w:color="auto" w:fill="E5DFEC" w:themeFill="accent4" w:themeFillTint="33"/>
          </w:tcPr>
          <w:p w:rsidR="00AE0C80" w:rsidRPr="00316AED" w:rsidRDefault="00AE0C80" w:rsidP="00F3277C">
            <w:pPr>
              <w:spacing w:before="60"/>
              <w:rPr>
                <w:sz w:val="20"/>
                <w:szCs w:val="20"/>
              </w:rPr>
            </w:pPr>
            <w:r w:rsidRPr="00316AED">
              <w:rPr>
                <w:rFonts w:ascii="Calibri" w:hAnsi="Calibri"/>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rFonts w:ascii="Calibri" w:hAnsi="Calibri"/>
                <w:sz w:val="20"/>
                <w:szCs w:val="20"/>
              </w:rPr>
              <w:t>b.</w:t>
            </w:r>
          </w:p>
        </w:tc>
        <w:tc>
          <w:tcPr>
            <w:tcW w:w="4320" w:type="dxa"/>
            <w:shd w:val="clear" w:color="auto" w:fill="E5DFEC" w:themeFill="accent4" w:themeFillTint="33"/>
          </w:tcPr>
          <w:p w:rsidR="00AE0C80" w:rsidRPr="00316AED" w:rsidRDefault="00AE0C80" w:rsidP="00F3277C">
            <w:pPr>
              <w:spacing w:after="200"/>
              <w:rPr>
                <w:rFonts w:ascii="Calibri" w:hAnsi="Calibri" w:cs="Times New Roman"/>
                <w:sz w:val="20"/>
                <w:szCs w:val="20"/>
              </w:rPr>
            </w:pPr>
            <w:r w:rsidRPr="00316AED">
              <w:rPr>
                <w:rFonts w:ascii="Calibri" w:hAnsi="Calibri" w:cs="Times New Roman"/>
                <w:sz w:val="20"/>
                <w:szCs w:val="20"/>
              </w:rPr>
              <w:t xml:space="preserve">Plans are made to assist students in understanding the intent of the standard or target and what they will be held accountable for. </w:t>
            </w:r>
          </w:p>
          <w:p w:rsidR="00AE0C80" w:rsidRPr="00316AED" w:rsidRDefault="00AE0C80" w:rsidP="00F3277C">
            <w:pPr>
              <w:rPr>
                <w:sz w:val="20"/>
                <w:szCs w:val="20"/>
              </w:rPr>
            </w:pPr>
          </w:p>
        </w:tc>
        <w:tc>
          <w:tcPr>
            <w:tcW w:w="2808"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r>
      <w:tr w:rsidR="00AE0C80" w:rsidRPr="00316AED" w:rsidTr="00B879F5">
        <w:tc>
          <w:tcPr>
            <w:tcW w:w="1036" w:type="dxa"/>
            <w:vMerge/>
          </w:tcPr>
          <w:p w:rsidR="00AE0C80" w:rsidRPr="00316AED" w:rsidRDefault="00AE0C80" w:rsidP="00F3277C">
            <w:pPr>
              <w:jc w:val="center"/>
              <w:rPr>
                <w:sz w:val="24"/>
                <w:szCs w:val="24"/>
              </w:rPr>
            </w:pPr>
          </w:p>
        </w:tc>
        <w:tc>
          <w:tcPr>
            <w:tcW w:w="422"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sz w:val="20"/>
                <w:szCs w:val="20"/>
              </w:rPr>
              <w:t>c.</w:t>
            </w:r>
          </w:p>
        </w:tc>
        <w:tc>
          <w:tcPr>
            <w:tcW w:w="4504" w:type="dxa"/>
            <w:shd w:val="clear" w:color="auto" w:fill="E5DFEC" w:themeFill="accent4" w:themeFillTint="33"/>
            <w:vAlign w:val="center"/>
          </w:tcPr>
          <w:p w:rsidR="00AE0C80" w:rsidRPr="00316AED" w:rsidRDefault="00AE0C80" w:rsidP="00F3277C">
            <w:pPr>
              <w:rPr>
                <w:rFonts w:ascii="Calibri" w:hAnsi="Calibri" w:cs="Times New Roman"/>
                <w:sz w:val="20"/>
                <w:szCs w:val="20"/>
              </w:rPr>
            </w:pPr>
            <w:r w:rsidRPr="00316AED">
              <w:rPr>
                <w:rFonts w:ascii="Calibri" w:hAnsi="Calibri" w:cs="Times New Roman"/>
                <w:sz w:val="20"/>
                <w:szCs w:val="20"/>
              </w:rPr>
              <w:t>The common assessment (CFA) is directly linked to the prioritized standard(s), match the intended level of rigor of the standard in terms of depth of knowledge, Blooms level, and are appropriate matches for the target type (K,R,S,P)</w:t>
            </w:r>
          </w:p>
          <w:p w:rsidR="00AE0C80" w:rsidRPr="00316AED" w:rsidRDefault="00AE0C80" w:rsidP="00F3277C">
            <w:pPr>
              <w:rPr>
                <w:sz w:val="20"/>
                <w:szCs w:val="20"/>
              </w:rPr>
            </w:pPr>
          </w:p>
        </w:tc>
        <w:tc>
          <w:tcPr>
            <w:tcW w:w="446" w:type="dxa"/>
            <w:shd w:val="clear" w:color="auto" w:fill="E5DFEC" w:themeFill="accent4" w:themeFillTint="33"/>
          </w:tcPr>
          <w:p w:rsidR="00AE0C80" w:rsidRPr="00316AED" w:rsidRDefault="00AE0C80" w:rsidP="00F3277C">
            <w:pPr>
              <w:spacing w:before="60"/>
              <w:rPr>
                <w:sz w:val="20"/>
                <w:szCs w:val="20"/>
              </w:rPr>
            </w:pPr>
            <w:r w:rsidRPr="00316AED">
              <w:rPr>
                <w:rFonts w:ascii="Calibri" w:hAnsi="Calibri"/>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rFonts w:ascii="Calibri" w:hAnsi="Calibri"/>
                <w:sz w:val="20"/>
                <w:szCs w:val="20"/>
              </w:rPr>
              <w:t>c.</w:t>
            </w:r>
          </w:p>
        </w:tc>
        <w:tc>
          <w:tcPr>
            <w:tcW w:w="4320" w:type="dxa"/>
            <w:shd w:val="clear" w:color="auto" w:fill="E5DFEC" w:themeFill="accent4" w:themeFillTint="33"/>
          </w:tcPr>
          <w:p w:rsidR="00AE0C80" w:rsidRDefault="00AE0C80" w:rsidP="00F3277C">
            <w:pPr>
              <w:rPr>
                <w:rFonts w:ascii="Calibri" w:hAnsi="Calibri" w:cs="Times New Roman"/>
                <w:sz w:val="20"/>
                <w:szCs w:val="20"/>
              </w:rPr>
            </w:pPr>
            <w:r w:rsidRPr="00316AED">
              <w:rPr>
                <w:rFonts w:ascii="Calibri" w:hAnsi="Calibri" w:cs="Times New Roman"/>
                <w:sz w:val="20"/>
                <w:szCs w:val="20"/>
              </w:rPr>
              <w:t>Teachers have taken and revised the CFAs themselves to check for clarity and to better infer where students may struggle.</w:t>
            </w:r>
          </w:p>
          <w:p w:rsidR="00AE0C80" w:rsidRDefault="00AE0C80" w:rsidP="00F3277C">
            <w:pPr>
              <w:rPr>
                <w:rFonts w:ascii="Calibri" w:hAnsi="Calibri" w:cs="Times New Roman"/>
                <w:sz w:val="20"/>
                <w:szCs w:val="20"/>
              </w:rPr>
            </w:pPr>
          </w:p>
          <w:p w:rsidR="00AE0C80" w:rsidRDefault="00AE0C80" w:rsidP="00F3277C">
            <w:pPr>
              <w:rPr>
                <w:rFonts w:ascii="Calibri" w:hAnsi="Calibri" w:cs="Times New Roman"/>
                <w:sz w:val="20"/>
                <w:szCs w:val="20"/>
              </w:rPr>
            </w:pPr>
          </w:p>
          <w:p w:rsidR="00AE0C80" w:rsidRDefault="00AE0C80" w:rsidP="00F3277C">
            <w:pPr>
              <w:rPr>
                <w:rFonts w:ascii="Calibri" w:hAnsi="Calibri" w:cs="Times New Roman"/>
                <w:sz w:val="20"/>
                <w:szCs w:val="20"/>
              </w:rPr>
            </w:pPr>
          </w:p>
          <w:p w:rsidR="00AE0C80" w:rsidRPr="00316AED" w:rsidRDefault="00AE0C80" w:rsidP="00F3277C">
            <w:pPr>
              <w:rPr>
                <w:sz w:val="20"/>
                <w:szCs w:val="20"/>
              </w:rPr>
            </w:pPr>
          </w:p>
        </w:tc>
        <w:tc>
          <w:tcPr>
            <w:tcW w:w="2808"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r>
      <w:tr w:rsidR="00AE0C80" w:rsidRPr="00316AED" w:rsidTr="00B879F5">
        <w:tc>
          <w:tcPr>
            <w:tcW w:w="1036" w:type="dxa"/>
            <w:vMerge/>
          </w:tcPr>
          <w:p w:rsidR="00AE0C80" w:rsidRPr="00316AED" w:rsidRDefault="00AE0C80" w:rsidP="00F3277C">
            <w:pPr>
              <w:jc w:val="center"/>
              <w:rPr>
                <w:sz w:val="24"/>
                <w:szCs w:val="24"/>
              </w:rPr>
            </w:pPr>
          </w:p>
        </w:tc>
        <w:tc>
          <w:tcPr>
            <w:tcW w:w="422"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sz w:val="20"/>
                <w:szCs w:val="20"/>
              </w:rPr>
              <w:t>d.</w:t>
            </w:r>
          </w:p>
        </w:tc>
        <w:tc>
          <w:tcPr>
            <w:tcW w:w="4504" w:type="dxa"/>
            <w:shd w:val="clear" w:color="auto" w:fill="E5DFEC" w:themeFill="accent4" w:themeFillTint="33"/>
            <w:vAlign w:val="center"/>
          </w:tcPr>
          <w:p w:rsidR="00AE0C80" w:rsidRPr="00316AED" w:rsidRDefault="00AE0C80" w:rsidP="00AB1746">
            <w:pPr>
              <w:rPr>
                <w:sz w:val="20"/>
                <w:szCs w:val="20"/>
              </w:rPr>
            </w:pPr>
            <w:r w:rsidRPr="00316AED">
              <w:rPr>
                <w:rFonts w:ascii="Calibri" w:hAnsi="Calibri" w:cs="Times New Roman"/>
                <w:sz w:val="20"/>
                <w:szCs w:val="20"/>
              </w:rPr>
              <w:t>CFAs assess student prior learning (as appropriate) in order to prepare for differentiated instruction and efficient enough to be scored quickly and used to plan and/or modify instruction.</w:t>
            </w:r>
          </w:p>
        </w:tc>
        <w:tc>
          <w:tcPr>
            <w:tcW w:w="446" w:type="dxa"/>
            <w:shd w:val="clear" w:color="auto" w:fill="E5DFEC" w:themeFill="accent4" w:themeFillTint="33"/>
          </w:tcPr>
          <w:p w:rsidR="00AE0C80" w:rsidRPr="00316AED" w:rsidRDefault="00AE0C80" w:rsidP="00F3277C">
            <w:pPr>
              <w:spacing w:before="60"/>
              <w:rPr>
                <w:sz w:val="20"/>
                <w:szCs w:val="20"/>
              </w:rPr>
            </w:pPr>
            <w:r w:rsidRPr="00316AED">
              <w:rPr>
                <w:rFonts w:ascii="Calibri" w:hAnsi="Calibri"/>
                <w:sz w:val="20"/>
                <w:szCs w:val="20"/>
              </w:rPr>
              <w:sym w:font="Wingdings" w:char="F06F"/>
            </w:r>
          </w:p>
        </w:tc>
        <w:tc>
          <w:tcPr>
            <w:tcW w:w="540" w:type="dxa"/>
            <w:shd w:val="clear" w:color="auto" w:fill="E5DFEC" w:themeFill="accent4" w:themeFillTint="33"/>
          </w:tcPr>
          <w:p w:rsidR="00AE0C80" w:rsidRPr="00316AED" w:rsidRDefault="00AE0C80" w:rsidP="00F3277C">
            <w:pPr>
              <w:rPr>
                <w:sz w:val="20"/>
                <w:szCs w:val="20"/>
              </w:rPr>
            </w:pPr>
            <w:r w:rsidRPr="00316AED">
              <w:rPr>
                <w:rFonts w:ascii="Calibri" w:hAnsi="Calibri"/>
                <w:sz w:val="20"/>
                <w:szCs w:val="20"/>
              </w:rPr>
              <w:t>d.</w:t>
            </w:r>
          </w:p>
        </w:tc>
        <w:tc>
          <w:tcPr>
            <w:tcW w:w="4320" w:type="dxa"/>
            <w:shd w:val="clear" w:color="auto" w:fill="E5DFEC" w:themeFill="accent4" w:themeFillTint="33"/>
          </w:tcPr>
          <w:p w:rsidR="00AE0C80" w:rsidRPr="00316AED" w:rsidRDefault="00AE0C80" w:rsidP="00141A3D">
            <w:pPr>
              <w:rPr>
                <w:sz w:val="20"/>
                <w:szCs w:val="20"/>
              </w:rPr>
            </w:pPr>
            <w:r w:rsidRPr="00316AED">
              <w:rPr>
                <w:rFonts w:ascii="Calibri" w:hAnsi="Calibri" w:cs="Times New Roman"/>
                <w:sz w:val="20"/>
                <w:szCs w:val="20"/>
              </w:rPr>
              <w:t>A plan is made to share the CFA data with students in the form of actionable feedback</w:t>
            </w:r>
          </w:p>
        </w:tc>
        <w:tc>
          <w:tcPr>
            <w:tcW w:w="2808" w:type="dxa"/>
            <w:shd w:val="clear" w:color="auto" w:fill="E5DFEC" w:themeFill="accent4" w:themeFillTint="33"/>
          </w:tcPr>
          <w:p w:rsidR="00AE0C80" w:rsidRPr="00316AED" w:rsidRDefault="00AE0C80" w:rsidP="00F3277C">
            <w:pPr>
              <w:spacing w:before="60"/>
              <w:rPr>
                <w:sz w:val="20"/>
                <w:szCs w:val="20"/>
              </w:rPr>
            </w:pPr>
            <w:r w:rsidRPr="00316AED">
              <w:rPr>
                <w:sz w:val="20"/>
                <w:szCs w:val="20"/>
              </w:rPr>
              <w:sym w:font="Wingdings" w:char="F06F"/>
            </w:r>
          </w:p>
        </w:tc>
      </w:tr>
      <w:tr w:rsidR="00AE0C80" w:rsidRPr="00316AED" w:rsidTr="00B879F5">
        <w:tc>
          <w:tcPr>
            <w:tcW w:w="1036" w:type="dxa"/>
            <w:vMerge/>
          </w:tcPr>
          <w:p w:rsidR="00AE0C80" w:rsidRPr="00316AED" w:rsidRDefault="00AE0C80" w:rsidP="00AB1746">
            <w:pPr>
              <w:jc w:val="center"/>
              <w:rPr>
                <w:sz w:val="24"/>
                <w:szCs w:val="24"/>
              </w:rPr>
            </w:pPr>
          </w:p>
        </w:tc>
        <w:tc>
          <w:tcPr>
            <w:tcW w:w="422" w:type="dxa"/>
            <w:shd w:val="clear" w:color="auto" w:fill="E5DFEC" w:themeFill="accent4" w:themeFillTint="33"/>
          </w:tcPr>
          <w:p w:rsidR="00AE0C80" w:rsidRPr="00316AED" w:rsidRDefault="00AE0C80" w:rsidP="00AB1746">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AB1746">
            <w:pPr>
              <w:rPr>
                <w:sz w:val="20"/>
                <w:szCs w:val="20"/>
              </w:rPr>
            </w:pPr>
            <w:r w:rsidRPr="00316AED">
              <w:rPr>
                <w:sz w:val="20"/>
                <w:szCs w:val="20"/>
              </w:rPr>
              <w:t>e.</w:t>
            </w:r>
          </w:p>
        </w:tc>
        <w:tc>
          <w:tcPr>
            <w:tcW w:w="4504" w:type="dxa"/>
            <w:shd w:val="clear" w:color="auto" w:fill="E5DFEC" w:themeFill="accent4" w:themeFillTint="33"/>
            <w:vAlign w:val="center"/>
          </w:tcPr>
          <w:p w:rsidR="00AE0C80" w:rsidRPr="00316AED" w:rsidRDefault="00AE0C80" w:rsidP="00AB1746">
            <w:pPr>
              <w:rPr>
                <w:rFonts w:ascii="Calibri" w:hAnsi="Calibri" w:cs="Times New Roman"/>
                <w:sz w:val="20"/>
                <w:szCs w:val="20"/>
              </w:rPr>
            </w:pPr>
            <w:r w:rsidRPr="00316AED">
              <w:rPr>
                <w:rFonts w:ascii="Calibri" w:hAnsi="Calibri" w:cs="Times New Roman"/>
                <w:sz w:val="20"/>
                <w:szCs w:val="20"/>
              </w:rPr>
              <w:t>Standards, learning targets and assessments are aligned.</w:t>
            </w:r>
          </w:p>
        </w:tc>
        <w:tc>
          <w:tcPr>
            <w:tcW w:w="446" w:type="dxa"/>
            <w:shd w:val="clear" w:color="auto" w:fill="E5DFEC" w:themeFill="accent4" w:themeFillTint="33"/>
          </w:tcPr>
          <w:p w:rsidR="00AE0C80" w:rsidRPr="00316AED" w:rsidRDefault="00AE0C80" w:rsidP="00AB1746">
            <w:pPr>
              <w:spacing w:before="60"/>
              <w:rPr>
                <w:rFonts w:ascii="Calibri" w:hAnsi="Calibri"/>
                <w:sz w:val="20"/>
                <w:szCs w:val="20"/>
              </w:rPr>
            </w:pPr>
          </w:p>
        </w:tc>
        <w:tc>
          <w:tcPr>
            <w:tcW w:w="540" w:type="dxa"/>
            <w:shd w:val="clear" w:color="auto" w:fill="E5DFEC" w:themeFill="accent4" w:themeFillTint="33"/>
          </w:tcPr>
          <w:p w:rsidR="00AE0C80" w:rsidRPr="00316AED" w:rsidRDefault="00AE0C80" w:rsidP="00AB1746">
            <w:pPr>
              <w:rPr>
                <w:rFonts w:ascii="Calibri" w:hAnsi="Calibri"/>
                <w:sz w:val="20"/>
                <w:szCs w:val="20"/>
              </w:rPr>
            </w:pPr>
          </w:p>
        </w:tc>
        <w:tc>
          <w:tcPr>
            <w:tcW w:w="4320" w:type="dxa"/>
            <w:shd w:val="clear" w:color="auto" w:fill="E5DFEC" w:themeFill="accent4" w:themeFillTint="33"/>
          </w:tcPr>
          <w:p w:rsidR="00AE0C80" w:rsidRPr="00316AED" w:rsidRDefault="00AE0C80" w:rsidP="00AB1746">
            <w:pPr>
              <w:rPr>
                <w:rFonts w:ascii="Calibri" w:hAnsi="Calibri" w:cs="Times New Roman"/>
                <w:sz w:val="20"/>
                <w:szCs w:val="20"/>
              </w:rPr>
            </w:pPr>
          </w:p>
        </w:tc>
        <w:tc>
          <w:tcPr>
            <w:tcW w:w="2808" w:type="dxa"/>
            <w:shd w:val="clear" w:color="auto" w:fill="E5DFEC" w:themeFill="accent4" w:themeFillTint="33"/>
          </w:tcPr>
          <w:p w:rsidR="00AE0C80" w:rsidRPr="00316AED" w:rsidRDefault="00AE0C80" w:rsidP="00AB1746">
            <w:pPr>
              <w:spacing w:before="60"/>
              <w:rPr>
                <w:sz w:val="20"/>
                <w:szCs w:val="20"/>
              </w:rPr>
            </w:pPr>
          </w:p>
        </w:tc>
      </w:tr>
      <w:tr w:rsidR="00AE0C80" w:rsidRPr="00316AED" w:rsidTr="00B879F5">
        <w:tc>
          <w:tcPr>
            <w:tcW w:w="1036" w:type="dxa"/>
            <w:vMerge/>
          </w:tcPr>
          <w:p w:rsidR="00AE0C80" w:rsidRPr="00316AED" w:rsidRDefault="00AE0C80" w:rsidP="00AB1746">
            <w:pPr>
              <w:jc w:val="center"/>
              <w:rPr>
                <w:sz w:val="24"/>
                <w:szCs w:val="24"/>
              </w:rPr>
            </w:pPr>
          </w:p>
        </w:tc>
        <w:tc>
          <w:tcPr>
            <w:tcW w:w="422" w:type="dxa"/>
            <w:shd w:val="clear" w:color="auto" w:fill="E5DFEC" w:themeFill="accent4" w:themeFillTint="33"/>
          </w:tcPr>
          <w:p w:rsidR="00AE0C80" w:rsidRPr="00316AED" w:rsidRDefault="00AE0C80" w:rsidP="00AB1746">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AB1746">
            <w:pPr>
              <w:rPr>
                <w:sz w:val="20"/>
                <w:szCs w:val="20"/>
              </w:rPr>
            </w:pPr>
            <w:r w:rsidRPr="00316AED">
              <w:rPr>
                <w:sz w:val="20"/>
                <w:szCs w:val="20"/>
              </w:rPr>
              <w:t>f.</w:t>
            </w:r>
          </w:p>
        </w:tc>
        <w:tc>
          <w:tcPr>
            <w:tcW w:w="4504" w:type="dxa"/>
            <w:shd w:val="clear" w:color="auto" w:fill="E5DFEC" w:themeFill="accent4" w:themeFillTint="33"/>
            <w:vAlign w:val="center"/>
          </w:tcPr>
          <w:p w:rsidR="00AE0C80" w:rsidRPr="00316AED" w:rsidRDefault="00AE0C80" w:rsidP="00AB1746">
            <w:pPr>
              <w:rPr>
                <w:rFonts w:ascii="Calibri" w:hAnsi="Calibri" w:cs="Times New Roman"/>
                <w:sz w:val="20"/>
                <w:szCs w:val="20"/>
              </w:rPr>
            </w:pPr>
            <w:r w:rsidRPr="00316AED">
              <w:rPr>
                <w:rFonts w:ascii="Calibri" w:hAnsi="Calibri" w:cs="Times New Roman"/>
                <w:sz w:val="20"/>
                <w:szCs w:val="20"/>
              </w:rPr>
              <w:t>Levels of proficiency for each standard/Target/CFA are identified.</w:t>
            </w:r>
          </w:p>
          <w:p w:rsidR="00AE0C80" w:rsidRPr="00316AED" w:rsidRDefault="00AE0C80" w:rsidP="00AB1746">
            <w:pPr>
              <w:rPr>
                <w:sz w:val="20"/>
                <w:szCs w:val="20"/>
              </w:rPr>
            </w:pPr>
          </w:p>
        </w:tc>
        <w:tc>
          <w:tcPr>
            <w:tcW w:w="446" w:type="dxa"/>
            <w:shd w:val="clear" w:color="auto" w:fill="E5DFEC" w:themeFill="accent4" w:themeFillTint="33"/>
          </w:tcPr>
          <w:p w:rsidR="00AE0C80" w:rsidRPr="00316AED" w:rsidRDefault="00AE0C80" w:rsidP="00AB1746">
            <w:pPr>
              <w:spacing w:before="60"/>
              <w:rPr>
                <w:sz w:val="20"/>
                <w:szCs w:val="20"/>
              </w:rPr>
            </w:pPr>
            <w:r w:rsidRPr="00316AED">
              <w:rPr>
                <w:rFonts w:ascii="Calibri" w:hAnsi="Calibri"/>
                <w:sz w:val="20"/>
                <w:szCs w:val="20"/>
              </w:rPr>
              <w:sym w:font="Wingdings" w:char="F06F"/>
            </w:r>
          </w:p>
        </w:tc>
        <w:tc>
          <w:tcPr>
            <w:tcW w:w="540" w:type="dxa"/>
            <w:shd w:val="clear" w:color="auto" w:fill="E5DFEC" w:themeFill="accent4" w:themeFillTint="33"/>
          </w:tcPr>
          <w:p w:rsidR="00AE0C80" w:rsidRPr="00316AED" w:rsidRDefault="00AE0C80" w:rsidP="00AB1746">
            <w:pPr>
              <w:rPr>
                <w:sz w:val="20"/>
                <w:szCs w:val="20"/>
              </w:rPr>
            </w:pPr>
            <w:r w:rsidRPr="00316AED">
              <w:rPr>
                <w:rFonts w:ascii="Calibri" w:hAnsi="Calibri"/>
                <w:sz w:val="20"/>
                <w:szCs w:val="20"/>
              </w:rPr>
              <w:t>f.</w:t>
            </w:r>
          </w:p>
        </w:tc>
        <w:tc>
          <w:tcPr>
            <w:tcW w:w="4320" w:type="dxa"/>
            <w:shd w:val="clear" w:color="auto" w:fill="E5DFEC" w:themeFill="accent4" w:themeFillTint="33"/>
          </w:tcPr>
          <w:p w:rsidR="00AE0C80" w:rsidRPr="00316AED" w:rsidRDefault="00AE0C80" w:rsidP="00AB1746">
            <w:pPr>
              <w:rPr>
                <w:sz w:val="20"/>
                <w:szCs w:val="20"/>
              </w:rPr>
            </w:pPr>
            <w:r w:rsidRPr="00316AED">
              <w:rPr>
                <w:rFonts w:ascii="Calibri" w:hAnsi="Calibri"/>
                <w:sz w:val="20"/>
                <w:szCs w:val="20"/>
              </w:rPr>
              <w:t>Criteria for “exceeding” indicates proficiency beyond the expectations of the grade level standard.</w:t>
            </w:r>
          </w:p>
        </w:tc>
        <w:tc>
          <w:tcPr>
            <w:tcW w:w="2808" w:type="dxa"/>
            <w:shd w:val="clear" w:color="auto" w:fill="E5DFEC" w:themeFill="accent4" w:themeFillTint="33"/>
          </w:tcPr>
          <w:p w:rsidR="00AE0C80" w:rsidRPr="00316AED" w:rsidRDefault="00AE0C80" w:rsidP="00AB1746">
            <w:pPr>
              <w:spacing w:before="60"/>
              <w:rPr>
                <w:sz w:val="20"/>
                <w:szCs w:val="20"/>
              </w:rPr>
            </w:pPr>
            <w:r w:rsidRPr="00316AED">
              <w:rPr>
                <w:sz w:val="20"/>
                <w:szCs w:val="20"/>
              </w:rPr>
              <w:sym w:font="Wingdings" w:char="F06F"/>
            </w:r>
          </w:p>
        </w:tc>
      </w:tr>
      <w:tr w:rsidR="00AE0C80" w:rsidRPr="00316AED" w:rsidTr="00B879F5">
        <w:tc>
          <w:tcPr>
            <w:tcW w:w="1036" w:type="dxa"/>
            <w:vMerge/>
          </w:tcPr>
          <w:p w:rsidR="00AE0C80" w:rsidRPr="00316AED" w:rsidRDefault="00AE0C80" w:rsidP="00AB1746">
            <w:pPr>
              <w:jc w:val="center"/>
              <w:rPr>
                <w:sz w:val="24"/>
                <w:szCs w:val="24"/>
              </w:rPr>
            </w:pPr>
          </w:p>
        </w:tc>
        <w:tc>
          <w:tcPr>
            <w:tcW w:w="422" w:type="dxa"/>
            <w:shd w:val="clear" w:color="auto" w:fill="E5DFEC" w:themeFill="accent4" w:themeFillTint="33"/>
          </w:tcPr>
          <w:p w:rsidR="00AE0C80" w:rsidRPr="00316AED" w:rsidRDefault="00AE0C80" w:rsidP="00AB1746">
            <w:pPr>
              <w:spacing w:before="60"/>
              <w:rPr>
                <w:sz w:val="20"/>
                <w:szCs w:val="20"/>
              </w:rPr>
            </w:pPr>
            <w:r w:rsidRPr="00316AED">
              <w:rPr>
                <w:sz w:val="20"/>
                <w:szCs w:val="20"/>
              </w:rPr>
              <w:sym w:font="Wingdings" w:char="F06F"/>
            </w:r>
          </w:p>
        </w:tc>
        <w:tc>
          <w:tcPr>
            <w:tcW w:w="540" w:type="dxa"/>
            <w:shd w:val="clear" w:color="auto" w:fill="E5DFEC" w:themeFill="accent4" w:themeFillTint="33"/>
          </w:tcPr>
          <w:p w:rsidR="00AE0C80" w:rsidRPr="00316AED" w:rsidRDefault="00AE0C80" w:rsidP="00AB1746">
            <w:pPr>
              <w:rPr>
                <w:sz w:val="20"/>
                <w:szCs w:val="20"/>
              </w:rPr>
            </w:pPr>
            <w:r>
              <w:rPr>
                <w:sz w:val="20"/>
                <w:szCs w:val="20"/>
              </w:rPr>
              <w:t>g.</w:t>
            </w:r>
          </w:p>
        </w:tc>
        <w:tc>
          <w:tcPr>
            <w:tcW w:w="4504" w:type="dxa"/>
            <w:shd w:val="clear" w:color="auto" w:fill="E5DFEC" w:themeFill="accent4" w:themeFillTint="33"/>
            <w:vAlign w:val="center"/>
          </w:tcPr>
          <w:p w:rsidR="00AE0C80" w:rsidRPr="00316AED" w:rsidRDefault="00AE0C80" w:rsidP="00AB1746">
            <w:pPr>
              <w:rPr>
                <w:rFonts w:ascii="Calibri" w:hAnsi="Calibri" w:cs="Times New Roman"/>
                <w:sz w:val="20"/>
                <w:szCs w:val="20"/>
              </w:rPr>
            </w:pPr>
            <w:r>
              <w:rPr>
                <w:rFonts w:ascii="Calibri" w:hAnsi="Calibri" w:cs="Times New Roman"/>
                <w:sz w:val="20"/>
                <w:szCs w:val="20"/>
              </w:rPr>
              <w:t>Learning targets are student-friendly and clearly state what students are expected to learn and accomplish.</w:t>
            </w:r>
          </w:p>
        </w:tc>
        <w:tc>
          <w:tcPr>
            <w:tcW w:w="446" w:type="dxa"/>
            <w:shd w:val="clear" w:color="auto" w:fill="E5DFEC" w:themeFill="accent4" w:themeFillTint="33"/>
          </w:tcPr>
          <w:p w:rsidR="00AE0C80" w:rsidRPr="00316AED" w:rsidRDefault="00AE0C80" w:rsidP="00AB1746">
            <w:pPr>
              <w:spacing w:before="60"/>
              <w:rPr>
                <w:rFonts w:ascii="Calibri" w:hAnsi="Calibri"/>
                <w:sz w:val="20"/>
                <w:szCs w:val="20"/>
              </w:rPr>
            </w:pPr>
          </w:p>
        </w:tc>
        <w:tc>
          <w:tcPr>
            <w:tcW w:w="540" w:type="dxa"/>
            <w:shd w:val="clear" w:color="auto" w:fill="E5DFEC" w:themeFill="accent4" w:themeFillTint="33"/>
          </w:tcPr>
          <w:p w:rsidR="00AE0C80" w:rsidRPr="00316AED" w:rsidRDefault="00AE0C80" w:rsidP="00AB1746">
            <w:pPr>
              <w:rPr>
                <w:rFonts w:ascii="Calibri" w:hAnsi="Calibri"/>
                <w:sz w:val="20"/>
                <w:szCs w:val="20"/>
              </w:rPr>
            </w:pPr>
          </w:p>
        </w:tc>
        <w:tc>
          <w:tcPr>
            <w:tcW w:w="4320" w:type="dxa"/>
            <w:shd w:val="clear" w:color="auto" w:fill="E5DFEC" w:themeFill="accent4" w:themeFillTint="33"/>
          </w:tcPr>
          <w:p w:rsidR="00AE0C80" w:rsidRPr="00316AED" w:rsidRDefault="00AE0C80" w:rsidP="00AB1746">
            <w:pPr>
              <w:rPr>
                <w:rFonts w:ascii="Calibri" w:hAnsi="Calibri"/>
                <w:sz w:val="20"/>
                <w:szCs w:val="20"/>
              </w:rPr>
            </w:pPr>
          </w:p>
        </w:tc>
        <w:tc>
          <w:tcPr>
            <w:tcW w:w="2808" w:type="dxa"/>
            <w:shd w:val="clear" w:color="auto" w:fill="E5DFEC" w:themeFill="accent4" w:themeFillTint="33"/>
          </w:tcPr>
          <w:p w:rsidR="00AE0C80" w:rsidRPr="00316AED" w:rsidRDefault="00AE0C80" w:rsidP="00AB1746">
            <w:pPr>
              <w:spacing w:before="60"/>
              <w:rPr>
                <w:sz w:val="20"/>
                <w:szCs w:val="20"/>
              </w:rPr>
            </w:pPr>
          </w:p>
        </w:tc>
      </w:tr>
      <w:tr w:rsidR="00AB1746" w:rsidRPr="00316AED" w:rsidTr="00B879F5">
        <w:trPr>
          <w:cantSplit/>
          <w:trHeight w:val="818"/>
        </w:trPr>
        <w:tc>
          <w:tcPr>
            <w:tcW w:w="1036" w:type="dxa"/>
            <w:vMerge w:val="restart"/>
            <w:textDirection w:val="btLr"/>
            <w:vAlign w:val="bottom"/>
          </w:tcPr>
          <w:p w:rsidR="00AB1746" w:rsidRPr="00316AED" w:rsidRDefault="00AB1746" w:rsidP="00AB1746">
            <w:pPr>
              <w:ind w:left="113" w:right="113"/>
              <w:jc w:val="center"/>
              <w:rPr>
                <w:b/>
                <w:sz w:val="24"/>
                <w:szCs w:val="24"/>
              </w:rPr>
            </w:pPr>
            <w:r w:rsidRPr="00316AED">
              <w:rPr>
                <w:sz w:val="24"/>
                <w:szCs w:val="24"/>
              </w:rPr>
              <w:br w:type="page"/>
            </w:r>
            <w:r w:rsidRPr="00316AED">
              <w:rPr>
                <w:b/>
                <w:sz w:val="24"/>
                <w:szCs w:val="24"/>
              </w:rPr>
              <w:t xml:space="preserve"> Data  Organization </w:t>
            </w:r>
          </w:p>
          <w:p w:rsidR="00AB1746" w:rsidRPr="00316AED" w:rsidRDefault="00AB1746" w:rsidP="00AB1746">
            <w:pPr>
              <w:ind w:left="113" w:right="113"/>
              <w:jc w:val="center"/>
              <w:rPr>
                <w:b/>
                <w:sz w:val="24"/>
                <w:szCs w:val="24"/>
              </w:rPr>
            </w:pPr>
            <w:r w:rsidRPr="00316AED">
              <w:rPr>
                <w:b/>
                <w:sz w:val="24"/>
                <w:szCs w:val="24"/>
              </w:rPr>
              <w:t>and Analysis</w:t>
            </w:r>
          </w:p>
          <w:p w:rsidR="00AB1746" w:rsidRPr="00316AED" w:rsidRDefault="00AB1746" w:rsidP="00AB1746">
            <w:pPr>
              <w:ind w:left="113" w:right="113"/>
              <w:jc w:val="center"/>
              <w:rPr>
                <w:sz w:val="24"/>
                <w:szCs w:val="24"/>
              </w:rPr>
            </w:pPr>
          </w:p>
        </w:tc>
        <w:tc>
          <w:tcPr>
            <w:tcW w:w="422"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pStyle w:val="ListParagraph"/>
              <w:ind w:left="0"/>
              <w:rPr>
                <w:sz w:val="20"/>
                <w:szCs w:val="20"/>
              </w:rPr>
            </w:pPr>
            <w:r w:rsidRPr="00316AED">
              <w:rPr>
                <w:sz w:val="20"/>
                <w:szCs w:val="20"/>
              </w:rPr>
              <w:t>a.</w:t>
            </w:r>
          </w:p>
        </w:tc>
        <w:tc>
          <w:tcPr>
            <w:tcW w:w="4504" w:type="dxa"/>
            <w:shd w:val="clear" w:color="auto" w:fill="EAF1DD" w:themeFill="accent3" w:themeFillTint="33"/>
          </w:tcPr>
          <w:p w:rsidR="00AB1746" w:rsidRPr="00316AED" w:rsidRDefault="00AB1746" w:rsidP="00AB1746">
            <w:pPr>
              <w:rPr>
                <w:sz w:val="20"/>
                <w:szCs w:val="20"/>
              </w:rPr>
            </w:pPr>
            <w:r w:rsidRPr="00316AED">
              <w:rPr>
                <w:sz w:val="20"/>
                <w:szCs w:val="20"/>
              </w:rPr>
              <w:t>Data is formatted prior to the meeting to provide easy assimilation, analysis, and efficient use of meeting time.</w:t>
            </w:r>
          </w:p>
        </w:tc>
        <w:tc>
          <w:tcPr>
            <w:tcW w:w="446"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a.</w:t>
            </w:r>
          </w:p>
        </w:tc>
        <w:tc>
          <w:tcPr>
            <w:tcW w:w="4320" w:type="dxa"/>
            <w:shd w:val="clear" w:color="auto" w:fill="EAF1DD" w:themeFill="accent3" w:themeFillTint="33"/>
          </w:tcPr>
          <w:p w:rsidR="00AB1746" w:rsidRPr="00316AED" w:rsidRDefault="00AB1746" w:rsidP="00AB1746">
            <w:pPr>
              <w:rPr>
                <w:sz w:val="20"/>
                <w:szCs w:val="20"/>
              </w:rPr>
            </w:pPr>
            <w:r w:rsidRPr="00316AED">
              <w:rPr>
                <w:sz w:val="20"/>
                <w:szCs w:val="20"/>
              </w:rPr>
              <w:t>Data is appropriately disaggregated.</w:t>
            </w:r>
          </w:p>
        </w:tc>
        <w:tc>
          <w:tcPr>
            <w:tcW w:w="2808" w:type="dxa"/>
            <w:shd w:val="clear" w:color="auto" w:fill="EAF1DD" w:themeFill="accent3" w:themeFillTint="33"/>
          </w:tcPr>
          <w:p w:rsidR="00AB1746" w:rsidRPr="00316AED" w:rsidRDefault="00AB1746" w:rsidP="00AB1746">
            <w:pPr>
              <w:spacing w:before="60"/>
            </w:pPr>
            <w:r w:rsidRPr="00316AED">
              <w:rPr>
                <w:sz w:val="20"/>
                <w:szCs w:val="20"/>
              </w:rPr>
              <w:sym w:font="Wingdings" w:char="F06F"/>
            </w:r>
          </w:p>
        </w:tc>
      </w:tr>
      <w:tr w:rsidR="00AB1746" w:rsidRPr="00316AED" w:rsidTr="00B879F5">
        <w:trPr>
          <w:trHeight w:val="809"/>
        </w:trPr>
        <w:tc>
          <w:tcPr>
            <w:tcW w:w="1036" w:type="dxa"/>
            <w:vMerge/>
          </w:tcPr>
          <w:p w:rsidR="00AB1746" w:rsidRPr="00316AED" w:rsidRDefault="00AB1746" w:rsidP="00AB1746">
            <w:pPr>
              <w:rPr>
                <w:sz w:val="20"/>
                <w:szCs w:val="20"/>
              </w:rPr>
            </w:pPr>
          </w:p>
        </w:tc>
        <w:tc>
          <w:tcPr>
            <w:tcW w:w="422"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b.</w:t>
            </w:r>
          </w:p>
        </w:tc>
        <w:tc>
          <w:tcPr>
            <w:tcW w:w="4504" w:type="dxa"/>
            <w:shd w:val="clear" w:color="auto" w:fill="EAF1DD" w:themeFill="accent3" w:themeFillTint="33"/>
          </w:tcPr>
          <w:p w:rsidR="00AB1746" w:rsidRPr="00316AED" w:rsidRDefault="00AB1746" w:rsidP="00AB1746">
            <w:pPr>
              <w:rPr>
                <w:sz w:val="20"/>
                <w:szCs w:val="20"/>
              </w:rPr>
            </w:pPr>
            <w:r w:rsidRPr="00316AED">
              <w:rPr>
                <w:sz w:val="20"/>
                <w:szCs w:val="20"/>
              </w:rPr>
              <w:t>Data is formatted according to the descriptors for that particular data set and is ready to use during the beginning of the meeting</w:t>
            </w:r>
          </w:p>
        </w:tc>
        <w:tc>
          <w:tcPr>
            <w:tcW w:w="446"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b.</w:t>
            </w:r>
          </w:p>
        </w:tc>
        <w:tc>
          <w:tcPr>
            <w:tcW w:w="4320" w:type="dxa"/>
            <w:shd w:val="clear" w:color="auto" w:fill="EAF1DD" w:themeFill="accent3" w:themeFillTint="33"/>
          </w:tcPr>
          <w:p w:rsidR="00AB1746" w:rsidRPr="00316AED" w:rsidRDefault="00AB1746" w:rsidP="00AB1746">
            <w:pPr>
              <w:rPr>
                <w:sz w:val="20"/>
                <w:szCs w:val="20"/>
              </w:rPr>
            </w:pPr>
            <w:r w:rsidRPr="00316AED">
              <w:rPr>
                <w:sz w:val="20"/>
                <w:szCs w:val="20"/>
              </w:rPr>
              <w:t>Electronic and hard copies of data set available to team members prior to the beginning of the team meeting.</w:t>
            </w:r>
          </w:p>
        </w:tc>
        <w:tc>
          <w:tcPr>
            <w:tcW w:w="2808"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r>
      <w:tr w:rsidR="00AB1746" w:rsidRPr="00316AED" w:rsidTr="00B879F5">
        <w:trPr>
          <w:trHeight w:val="1088"/>
        </w:trPr>
        <w:tc>
          <w:tcPr>
            <w:tcW w:w="1036" w:type="dxa"/>
            <w:vMerge/>
          </w:tcPr>
          <w:p w:rsidR="00AB1746" w:rsidRPr="00316AED" w:rsidRDefault="00AB1746" w:rsidP="00AB1746">
            <w:pPr>
              <w:rPr>
                <w:sz w:val="20"/>
                <w:szCs w:val="20"/>
              </w:rPr>
            </w:pPr>
          </w:p>
        </w:tc>
        <w:tc>
          <w:tcPr>
            <w:tcW w:w="422"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c.</w:t>
            </w:r>
          </w:p>
        </w:tc>
        <w:tc>
          <w:tcPr>
            <w:tcW w:w="4504" w:type="dxa"/>
            <w:shd w:val="clear" w:color="auto" w:fill="EAF1DD" w:themeFill="accent3" w:themeFillTint="33"/>
          </w:tcPr>
          <w:p w:rsidR="00AB1746" w:rsidRPr="00316AED" w:rsidRDefault="00AB1746" w:rsidP="00AB1746">
            <w:pPr>
              <w:rPr>
                <w:sz w:val="20"/>
                <w:szCs w:val="20"/>
              </w:rPr>
            </w:pPr>
            <w:r w:rsidRPr="00316AED">
              <w:rPr>
                <w:sz w:val="20"/>
                <w:szCs w:val="20"/>
              </w:rPr>
              <w:t>Data is disaggregated by priority standard if multiple standards are included on the assessment in order to support specific analysis.</w:t>
            </w:r>
          </w:p>
        </w:tc>
        <w:tc>
          <w:tcPr>
            <w:tcW w:w="446"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c.</w:t>
            </w:r>
          </w:p>
        </w:tc>
        <w:tc>
          <w:tcPr>
            <w:tcW w:w="4320" w:type="dxa"/>
            <w:shd w:val="clear" w:color="auto" w:fill="EAF1DD" w:themeFill="accent3" w:themeFillTint="33"/>
          </w:tcPr>
          <w:p w:rsidR="00AB1746" w:rsidRPr="00316AED" w:rsidRDefault="00AB1746" w:rsidP="00AB1746">
            <w:pPr>
              <w:rPr>
                <w:sz w:val="20"/>
                <w:szCs w:val="20"/>
              </w:rPr>
            </w:pPr>
            <w:r w:rsidRPr="00316AED">
              <w:rPr>
                <w:sz w:val="20"/>
                <w:szCs w:val="20"/>
              </w:rPr>
              <w:t>Data is triangulated (multiple sources of data included that further illuminate students; knowledge and skill in the area being examined.).</w:t>
            </w:r>
          </w:p>
        </w:tc>
        <w:tc>
          <w:tcPr>
            <w:tcW w:w="2808" w:type="dxa"/>
            <w:shd w:val="clear" w:color="auto" w:fill="EAF1DD" w:themeFill="accent3"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0"/>
                <w:szCs w:val="20"/>
              </w:rPr>
            </w:pPr>
          </w:p>
        </w:tc>
        <w:tc>
          <w:tcPr>
            <w:tcW w:w="422"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d.</w:t>
            </w:r>
          </w:p>
        </w:tc>
        <w:tc>
          <w:tcPr>
            <w:tcW w:w="4504" w:type="dxa"/>
            <w:shd w:val="clear" w:color="auto" w:fill="EAF1DD" w:themeFill="accent3" w:themeFillTint="33"/>
          </w:tcPr>
          <w:p w:rsidR="00AB1746" w:rsidRPr="00316AED" w:rsidRDefault="00AB1746" w:rsidP="00AB1746">
            <w:pPr>
              <w:rPr>
                <w:sz w:val="20"/>
                <w:szCs w:val="20"/>
              </w:rPr>
            </w:pPr>
            <w:r w:rsidRPr="00316AED">
              <w:rPr>
                <w:sz w:val="20"/>
                <w:szCs w:val="20"/>
              </w:rPr>
              <w:t>Data includes student work from the assessment being reviewed.  Calibration/group scoring is conducted as needed. (3-5 assessments)</w:t>
            </w:r>
          </w:p>
          <w:p w:rsidR="00AB1746" w:rsidRPr="00316AED" w:rsidRDefault="00AB1746" w:rsidP="00AB1746">
            <w:pPr>
              <w:rPr>
                <w:sz w:val="20"/>
                <w:szCs w:val="20"/>
              </w:rPr>
            </w:pPr>
          </w:p>
        </w:tc>
        <w:tc>
          <w:tcPr>
            <w:tcW w:w="446"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p>
        </w:tc>
        <w:tc>
          <w:tcPr>
            <w:tcW w:w="4320" w:type="dxa"/>
            <w:shd w:val="clear" w:color="auto" w:fill="EAF1DD" w:themeFill="accent3" w:themeFillTint="33"/>
          </w:tcPr>
          <w:p w:rsidR="00AB1746" w:rsidRPr="00316AED" w:rsidRDefault="00AB1746" w:rsidP="00AB1746">
            <w:pPr>
              <w:rPr>
                <w:sz w:val="20"/>
                <w:szCs w:val="20"/>
              </w:rPr>
            </w:pPr>
          </w:p>
        </w:tc>
        <w:tc>
          <w:tcPr>
            <w:tcW w:w="2808" w:type="dxa"/>
            <w:shd w:val="clear" w:color="auto" w:fill="EAF1DD" w:themeFill="accent3"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0"/>
                <w:szCs w:val="20"/>
              </w:rPr>
            </w:pPr>
          </w:p>
        </w:tc>
        <w:tc>
          <w:tcPr>
            <w:tcW w:w="422"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EAF1DD" w:themeFill="accent3" w:themeFillTint="33"/>
          </w:tcPr>
          <w:p w:rsidR="00AB1746" w:rsidRPr="00316AED" w:rsidRDefault="00AB1746" w:rsidP="00AB1746">
            <w:pPr>
              <w:rPr>
                <w:sz w:val="20"/>
                <w:szCs w:val="20"/>
              </w:rPr>
            </w:pPr>
            <w:r w:rsidRPr="00316AED">
              <w:rPr>
                <w:sz w:val="20"/>
                <w:szCs w:val="20"/>
              </w:rPr>
              <w:t>e.</w:t>
            </w:r>
          </w:p>
        </w:tc>
        <w:tc>
          <w:tcPr>
            <w:tcW w:w="4504" w:type="dxa"/>
            <w:shd w:val="clear" w:color="auto" w:fill="EAF1DD" w:themeFill="accent3" w:themeFillTint="33"/>
          </w:tcPr>
          <w:p w:rsidR="00AB1746" w:rsidRPr="00316AED" w:rsidRDefault="00AB1746" w:rsidP="00AB1746">
            <w:pPr>
              <w:rPr>
                <w:sz w:val="20"/>
                <w:szCs w:val="20"/>
              </w:rPr>
            </w:pPr>
            <w:r w:rsidRPr="00316AED">
              <w:rPr>
                <w:sz w:val="20"/>
                <w:szCs w:val="20"/>
              </w:rPr>
              <w:t>An efficient system or method is in place allowing teachers to document individual and group achievement to mastery of standards.</w:t>
            </w:r>
          </w:p>
          <w:p w:rsidR="00AB1746" w:rsidRPr="00316AED" w:rsidRDefault="00AB1746" w:rsidP="00AB1746">
            <w:pPr>
              <w:rPr>
                <w:sz w:val="20"/>
                <w:szCs w:val="20"/>
              </w:rPr>
            </w:pPr>
          </w:p>
        </w:tc>
        <w:tc>
          <w:tcPr>
            <w:tcW w:w="446" w:type="dxa"/>
            <w:shd w:val="clear" w:color="auto" w:fill="EAF1DD" w:themeFill="accent3" w:themeFillTint="33"/>
          </w:tcPr>
          <w:p w:rsidR="00AB1746" w:rsidRPr="00316AED" w:rsidRDefault="00AB1746" w:rsidP="00AB1746">
            <w:pPr>
              <w:spacing w:before="60"/>
              <w:rPr>
                <w:sz w:val="20"/>
                <w:szCs w:val="20"/>
              </w:rPr>
            </w:pPr>
          </w:p>
        </w:tc>
        <w:tc>
          <w:tcPr>
            <w:tcW w:w="540" w:type="dxa"/>
            <w:shd w:val="clear" w:color="auto" w:fill="EAF1DD" w:themeFill="accent3" w:themeFillTint="33"/>
          </w:tcPr>
          <w:p w:rsidR="00AB1746" w:rsidRPr="00316AED" w:rsidRDefault="00AB1746" w:rsidP="00AB1746">
            <w:pPr>
              <w:rPr>
                <w:sz w:val="20"/>
                <w:szCs w:val="20"/>
              </w:rPr>
            </w:pPr>
          </w:p>
        </w:tc>
        <w:tc>
          <w:tcPr>
            <w:tcW w:w="4320" w:type="dxa"/>
            <w:shd w:val="clear" w:color="auto" w:fill="EAF1DD" w:themeFill="accent3" w:themeFillTint="33"/>
          </w:tcPr>
          <w:p w:rsidR="00AB1746" w:rsidRPr="00316AED" w:rsidRDefault="00AB1746" w:rsidP="00AB1746">
            <w:pPr>
              <w:rPr>
                <w:sz w:val="20"/>
                <w:szCs w:val="20"/>
              </w:rPr>
            </w:pPr>
          </w:p>
        </w:tc>
        <w:tc>
          <w:tcPr>
            <w:tcW w:w="2808" w:type="dxa"/>
            <w:shd w:val="clear" w:color="auto" w:fill="EAF1DD" w:themeFill="accent3" w:themeFillTint="33"/>
          </w:tcPr>
          <w:p w:rsidR="00AB1746" w:rsidRPr="00316AED" w:rsidRDefault="00AB1746" w:rsidP="00AB1746">
            <w:pPr>
              <w:spacing w:before="60"/>
              <w:rPr>
                <w:sz w:val="20"/>
                <w:szCs w:val="20"/>
              </w:rPr>
            </w:pPr>
            <w:r w:rsidRPr="00316AED">
              <w:rPr>
                <w:sz w:val="20"/>
                <w:szCs w:val="20"/>
              </w:rPr>
              <w:sym w:font="Wingdings" w:char="F06F"/>
            </w:r>
          </w:p>
        </w:tc>
      </w:tr>
      <w:tr w:rsidR="00C97137" w:rsidRPr="00316AED" w:rsidTr="00FD3B09">
        <w:trPr>
          <w:trHeight w:val="1875"/>
        </w:trPr>
        <w:tc>
          <w:tcPr>
            <w:tcW w:w="14616" w:type="dxa"/>
            <w:gridSpan w:val="8"/>
          </w:tcPr>
          <w:p w:rsidR="00C97137" w:rsidRPr="00316AED" w:rsidRDefault="00C97137" w:rsidP="00AB1746">
            <w:pPr>
              <w:spacing w:before="60"/>
              <w:rPr>
                <w:sz w:val="20"/>
                <w:szCs w:val="20"/>
              </w:rPr>
            </w:pPr>
          </w:p>
        </w:tc>
      </w:tr>
      <w:tr w:rsidR="00AB1746" w:rsidRPr="00316AED" w:rsidTr="00B879F5">
        <w:tc>
          <w:tcPr>
            <w:tcW w:w="1036" w:type="dxa"/>
            <w:vMerge w:val="restart"/>
            <w:textDirection w:val="btLr"/>
          </w:tcPr>
          <w:p w:rsidR="004A39EF" w:rsidRDefault="00AB1746" w:rsidP="00AB1746">
            <w:pPr>
              <w:ind w:left="113" w:right="113"/>
              <w:jc w:val="center"/>
              <w:rPr>
                <w:b/>
                <w:sz w:val="24"/>
                <w:szCs w:val="24"/>
              </w:rPr>
            </w:pPr>
            <w:r w:rsidRPr="00316AED">
              <w:rPr>
                <w:b/>
                <w:sz w:val="24"/>
                <w:szCs w:val="24"/>
              </w:rPr>
              <w:lastRenderedPageBreak/>
              <w:t xml:space="preserve">Analysis of </w:t>
            </w:r>
            <w:r w:rsidR="004A39EF">
              <w:rPr>
                <w:b/>
                <w:sz w:val="24"/>
                <w:szCs w:val="24"/>
              </w:rPr>
              <w:t xml:space="preserve"> Strengths</w:t>
            </w:r>
          </w:p>
          <w:p w:rsidR="00AB1746" w:rsidRPr="00316AED" w:rsidRDefault="00AB1746" w:rsidP="00AB1746">
            <w:pPr>
              <w:ind w:left="113" w:right="113"/>
              <w:jc w:val="center"/>
              <w:rPr>
                <w:b/>
                <w:sz w:val="24"/>
                <w:szCs w:val="24"/>
              </w:rPr>
            </w:pPr>
            <w:r w:rsidRPr="00316AED">
              <w:rPr>
                <w:b/>
                <w:sz w:val="24"/>
                <w:szCs w:val="24"/>
              </w:rPr>
              <w:t>and Obstacles</w:t>
            </w:r>
          </w:p>
          <w:p w:rsidR="00AB1746" w:rsidRPr="00316AED" w:rsidRDefault="00AB1746" w:rsidP="00AB1746">
            <w:pPr>
              <w:ind w:left="113" w:right="113"/>
              <w:jc w:val="center"/>
              <w:rPr>
                <w:sz w:val="24"/>
                <w:szCs w:val="24"/>
              </w:rPr>
            </w:pPr>
          </w:p>
        </w:tc>
        <w:tc>
          <w:tcPr>
            <w:tcW w:w="422"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a.</w:t>
            </w:r>
          </w:p>
        </w:tc>
        <w:tc>
          <w:tcPr>
            <w:tcW w:w="4504" w:type="dxa"/>
            <w:shd w:val="clear" w:color="auto" w:fill="F2DBDB" w:themeFill="accent2" w:themeFillTint="33"/>
          </w:tcPr>
          <w:p w:rsidR="00AB1746" w:rsidRPr="00316AED" w:rsidRDefault="00AB1746" w:rsidP="00AB1746">
            <w:pPr>
              <w:rPr>
                <w:sz w:val="20"/>
                <w:szCs w:val="20"/>
              </w:rPr>
            </w:pPr>
            <w:r w:rsidRPr="00316AED">
              <w:rPr>
                <w:sz w:val="20"/>
                <w:szCs w:val="20"/>
              </w:rPr>
              <w:t>The inferring of strengths and needs is based on a direct analysis of student work and/or item analysis of assessments being used.</w:t>
            </w:r>
          </w:p>
        </w:tc>
        <w:tc>
          <w:tcPr>
            <w:tcW w:w="446"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a.</w:t>
            </w:r>
          </w:p>
        </w:tc>
        <w:tc>
          <w:tcPr>
            <w:tcW w:w="4320" w:type="dxa"/>
            <w:shd w:val="clear" w:color="auto" w:fill="F2DBDB" w:themeFill="accent2" w:themeFillTint="33"/>
          </w:tcPr>
          <w:p w:rsidR="00AB1746" w:rsidRPr="00316AED" w:rsidRDefault="00AB1746" w:rsidP="00AB1746">
            <w:pPr>
              <w:rPr>
                <w:sz w:val="20"/>
                <w:szCs w:val="20"/>
              </w:rPr>
            </w:pPr>
            <w:r w:rsidRPr="00316AED">
              <w:rPr>
                <w:sz w:val="20"/>
                <w:szCs w:val="20"/>
              </w:rPr>
              <w:t>Priority needs reflect areas that will have impact within multiple skill areas.</w:t>
            </w:r>
          </w:p>
        </w:tc>
        <w:tc>
          <w:tcPr>
            <w:tcW w:w="2808" w:type="dxa"/>
            <w:shd w:val="clear" w:color="auto" w:fill="F2DBDB" w:themeFill="accent2"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4"/>
                <w:szCs w:val="24"/>
              </w:rPr>
            </w:pPr>
          </w:p>
        </w:tc>
        <w:tc>
          <w:tcPr>
            <w:tcW w:w="422"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r w:rsidRPr="00316AED">
              <w:rPr>
                <w:sz w:val="20"/>
                <w:szCs w:val="20"/>
              </w:rPr>
              <w:t xml:space="preserve"> </w:t>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b.</w:t>
            </w:r>
          </w:p>
        </w:tc>
        <w:tc>
          <w:tcPr>
            <w:tcW w:w="4504" w:type="dxa"/>
            <w:shd w:val="clear" w:color="auto" w:fill="F2DBDB" w:themeFill="accent2" w:themeFillTint="33"/>
          </w:tcPr>
          <w:p w:rsidR="00AB1746" w:rsidRPr="00316AED" w:rsidRDefault="00AB1746" w:rsidP="00AB1746">
            <w:pPr>
              <w:rPr>
                <w:sz w:val="20"/>
                <w:szCs w:val="20"/>
              </w:rPr>
            </w:pPr>
            <w:r w:rsidRPr="00316AED">
              <w:rPr>
                <w:sz w:val="20"/>
                <w:szCs w:val="20"/>
              </w:rPr>
              <w:t>Facilitator keeps conversation regarding strengths and obstacles focused on the actionable cause data.</w:t>
            </w:r>
          </w:p>
          <w:p w:rsidR="00AB1746" w:rsidRPr="00316AED" w:rsidRDefault="00AB1746" w:rsidP="00AB1746">
            <w:pPr>
              <w:rPr>
                <w:sz w:val="20"/>
                <w:szCs w:val="20"/>
              </w:rPr>
            </w:pPr>
          </w:p>
        </w:tc>
        <w:tc>
          <w:tcPr>
            <w:tcW w:w="446" w:type="dxa"/>
            <w:shd w:val="clear" w:color="auto" w:fill="F2DBDB" w:themeFill="accent2" w:themeFillTint="33"/>
          </w:tcPr>
          <w:p w:rsidR="00AB1746" w:rsidRPr="00316AED" w:rsidRDefault="00AB1746" w:rsidP="00AB1746">
            <w:pPr>
              <w:spacing w:before="60"/>
              <w:rPr>
                <w:sz w:val="20"/>
                <w:szCs w:val="20"/>
              </w:rPr>
            </w:pPr>
          </w:p>
        </w:tc>
        <w:tc>
          <w:tcPr>
            <w:tcW w:w="540" w:type="dxa"/>
            <w:shd w:val="clear" w:color="auto" w:fill="F2DBDB" w:themeFill="accent2" w:themeFillTint="33"/>
          </w:tcPr>
          <w:p w:rsidR="00AB1746" w:rsidRPr="00316AED" w:rsidRDefault="00AB1746" w:rsidP="00AB1746">
            <w:pPr>
              <w:rPr>
                <w:sz w:val="20"/>
                <w:szCs w:val="20"/>
              </w:rPr>
            </w:pPr>
          </w:p>
        </w:tc>
        <w:tc>
          <w:tcPr>
            <w:tcW w:w="4320" w:type="dxa"/>
            <w:shd w:val="clear" w:color="auto" w:fill="F2DBDB" w:themeFill="accent2" w:themeFillTint="33"/>
          </w:tcPr>
          <w:p w:rsidR="00AB1746" w:rsidRPr="00316AED" w:rsidRDefault="00AB1746" w:rsidP="00AB1746">
            <w:pPr>
              <w:rPr>
                <w:sz w:val="20"/>
                <w:szCs w:val="20"/>
              </w:rPr>
            </w:pPr>
          </w:p>
        </w:tc>
        <w:tc>
          <w:tcPr>
            <w:tcW w:w="2808" w:type="dxa"/>
            <w:shd w:val="clear" w:color="auto" w:fill="F2DBDB" w:themeFill="accent2"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4"/>
                <w:szCs w:val="24"/>
              </w:rPr>
            </w:pPr>
          </w:p>
        </w:tc>
        <w:tc>
          <w:tcPr>
            <w:tcW w:w="422"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c.</w:t>
            </w:r>
          </w:p>
        </w:tc>
        <w:tc>
          <w:tcPr>
            <w:tcW w:w="4504" w:type="dxa"/>
            <w:shd w:val="clear" w:color="auto" w:fill="F2DBDB" w:themeFill="accent2" w:themeFillTint="33"/>
          </w:tcPr>
          <w:p w:rsidR="00AB1746" w:rsidRPr="00316AED" w:rsidRDefault="00AB1746" w:rsidP="00AB1746">
            <w:pPr>
              <w:rPr>
                <w:sz w:val="20"/>
                <w:szCs w:val="20"/>
              </w:rPr>
            </w:pPr>
            <w:r w:rsidRPr="00316AED">
              <w:rPr>
                <w:sz w:val="20"/>
                <w:szCs w:val="20"/>
              </w:rPr>
              <w:t>Facilitator takes the team beyond labeling the need of the ‘what’ to infer the ‘why’ or root cause through the use of the appropriate analysis tool.</w:t>
            </w:r>
          </w:p>
        </w:tc>
        <w:tc>
          <w:tcPr>
            <w:tcW w:w="446" w:type="dxa"/>
            <w:shd w:val="clear" w:color="auto" w:fill="F2DBDB" w:themeFill="accent2" w:themeFillTint="33"/>
          </w:tcPr>
          <w:p w:rsidR="00AB1746" w:rsidRPr="00316AED" w:rsidRDefault="00AB1746" w:rsidP="00AB1746">
            <w:pPr>
              <w:spacing w:before="60"/>
              <w:rPr>
                <w:sz w:val="20"/>
                <w:szCs w:val="20"/>
              </w:rPr>
            </w:pPr>
          </w:p>
        </w:tc>
        <w:tc>
          <w:tcPr>
            <w:tcW w:w="540" w:type="dxa"/>
            <w:shd w:val="clear" w:color="auto" w:fill="F2DBDB" w:themeFill="accent2" w:themeFillTint="33"/>
          </w:tcPr>
          <w:p w:rsidR="00AB1746" w:rsidRPr="00316AED" w:rsidRDefault="00AB1746" w:rsidP="00AB1746">
            <w:pPr>
              <w:rPr>
                <w:sz w:val="20"/>
                <w:szCs w:val="20"/>
              </w:rPr>
            </w:pPr>
          </w:p>
        </w:tc>
        <w:tc>
          <w:tcPr>
            <w:tcW w:w="4320" w:type="dxa"/>
            <w:shd w:val="clear" w:color="auto" w:fill="F2DBDB" w:themeFill="accent2" w:themeFillTint="33"/>
          </w:tcPr>
          <w:p w:rsidR="00AB1746" w:rsidRPr="00316AED" w:rsidRDefault="00AB1746" w:rsidP="00AB1746">
            <w:pPr>
              <w:rPr>
                <w:sz w:val="20"/>
                <w:szCs w:val="20"/>
              </w:rPr>
            </w:pPr>
          </w:p>
        </w:tc>
        <w:tc>
          <w:tcPr>
            <w:tcW w:w="2808" w:type="dxa"/>
            <w:shd w:val="clear" w:color="auto" w:fill="F2DBDB" w:themeFill="accent2"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4"/>
                <w:szCs w:val="24"/>
              </w:rPr>
            </w:pPr>
          </w:p>
        </w:tc>
        <w:tc>
          <w:tcPr>
            <w:tcW w:w="422"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d.</w:t>
            </w:r>
          </w:p>
        </w:tc>
        <w:tc>
          <w:tcPr>
            <w:tcW w:w="4504" w:type="dxa"/>
            <w:shd w:val="clear" w:color="auto" w:fill="F2DBDB" w:themeFill="accent2" w:themeFillTint="33"/>
          </w:tcPr>
          <w:p w:rsidR="00AB1746" w:rsidRPr="00316AED" w:rsidRDefault="00AB1746" w:rsidP="00AB1746">
            <w:pPr>
              <w:rPr>
                <w:sz w:val="20"/>
                <w:szCs w:val="20"/>
              </w:rPr>
            </w:pPr>
            <w:r w:rsidRPr="00316AED">
              <w:rPr>
                <w:sz w:val="20"/>
                <w:szCs w:val="20"/>
              </w:rPr>
              <w:t>Strengths and needs are identified for each ‘performance’ group (i.e., meeting the learning needs for all students).</w:t>
            </w:r>
          </w:p>
        </w:tc>
        <w:tc>
          <w:tcPr>
            <w:tcW w:w="446" w:type="dxa"/>
            <w:shd w:val="clear" w:color="auto" w:fill="F2DBDB" w:themeFill="accent2" w:themeFillTint="33"/>
          </w:tcPr>
          <w:p w:rsidR="00AB1746" w:rsidRPr="00316AED" w:rsidRDefault="00AB1746" w:rsidP="00AB1746">
            <w:pPr>
              <w:spacing w:before="60"/>
              <w:rPr>
                <w:sz w:val="20"/>
                <w:szCs w:val="20"/>
              </w:rPr>
            </w:pPr>
          </w:p>
        </w:tc>
        <w:tc>
          <w:tcPr>
            <w:tcW w:w="540" w:type="dxa"/>
            <w:shd w:val="clear" w:color="auto" w:fill="F2DBDB" w:themeFill="accent2" w:themeFillTint="33"/>
          </w:tcPr>
          <w:p w:rsidR="00AB1746" w:rsidRPr="00316AED" w:rsidRDefault="00AB1746" w:rsidP="00AB1746">
            <w:pPr>
              <w:rPr>
                <w:sz w:val="20"/>
                <w:szCs w:val="20"/>
              </w:rPr>
            </w:pPr>
          </w:p>
        </w:tc>
        <w:tc>
          <w:tcPr>
            <w:tcW w:w="4320" w:type="dxa"/>
            <w:shd w:val="clear" w:color="auto" w:fill="F2DBDB" w:themeFill="accent2" w:themeFillTint="33"/>
          </w:tcPr>
          <w:p w:rsidR="00AB1746" w:rsidRPr="00316AED" w:rsidRDefault="00AB1746" w:rsidP="00AB1746">
            <w:pPr>
              <w:rPr>
                <w:sz w:val="20"/>
                <w:szCs w:val="20"/>
              </w:rPr>
            </w:pPr>
          </w:p>
        </w:tc>
        <w:tc>
          <w:tcPr>
            <w:tcW w:w="2808" w:type="dxa"/>
            <w:shd w:val="clear" w:color="auto" w:fill="F2DBDB" w:themeFill="accent2" w:themeFillTint="33"/>
          </w:tcPr>
          <w:p w:rsidR="00AB1746" w:rsidRPr="00316AED" w:rsidRDefault="00AB1746" w:rsidP="00AB1746">
            <w:pPr>
              <w:spacing w:before="60"/>
            </w:pPr>
            <w:r w:rsidRPr="00316AED">
              <w:rPr>
                <w:sz w:val="20"/>
                <w:szCs w:val="20"/>
              </w:rPr>
              <w:sym w:font="Wingdings" w:char="F06F"/>
            </w:r>
          </w:p>
        </w:tc>
      </w:tr>
      <w:tr w:rsidR="00AB1746" w:rsidRPr="00316AED" w:rsidTr="00B879F5">
        <w:tc>
          <w:tcPr>
            <w:tcW w:w="1036" w:type="dxa"/>
            <w:vMerge/>
          </w:tcPr>
          <w:p w:rsidR="00AB1746" w:rsidRPr="00316AED" w:rsidRDefault="00AB1746" w:rsidP="00AB1746">
            <w:pPr>
              <w:rPr>
                <w:sz w:val="24"/>
                <w:szCs w:val="24"/>
              </w:rPr>
            </w:pPr>
          </w:p>
        </w:tc>
        <w:tc>
          <w:tcPr>
            <w:tcW w:w="422"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e.</w:t>
            </w:r>
          </w:p>
        </w:tc>
        <w:tc>
          <w:tcPr>
            <w:tcW w:w="4504" w:type="dxa"/>
            <w:shd w:val="clear" w:color="auto" w:fill="F2DBDB" w:themeFill="accent2" w:themeFillTint="33"/>
          </w:tcPr>
          <w:p w:rsidR="00AB1746" w:rsidRPr="00316AED" w:rsidRDefault="00AB1746" w:rsidP="005017A7">
            <w:pPr>
              <w:rPr>
                <w:sz w:val="20"/>
                <w:szCs w:val="20"/>
              </w:rPr>
            </w:pPr>
            <w:r w:rsidRPr="00316AED">
              <w:rPr>
                <w:sz w:val="20"/>
                <w:szCs w:val="20"/>
              </w:rPr>
              <w:t>Needs are prioritized to reflect those areas that will have the largest impact</w:t>
            </w:r>
            <w:r w:rsidR="005017A7" w:rsidRPr="00316AED">
              <w:rPr>
                <w:sz w:val="20"/>
                <w:szCs w:val="20"/>
              </w:rPr>
              <w:t xml:space="preserve"> on the standard of focus</w:t>
            </w:r>
            <w:r w:rsidRPr="00316AED">
              <w:rPr>
                <w:sz w:val="20"/>
                <w:szCs w:val="20"/>
              </w:rPr>
              <w:t xml:space="preserve"> (where will our focus result in the greatest growth for students</w:t>
            </w:r>
            <w:r w:rsidR="005017A7" w:rsidRPr="00316AED">
              <w:rPr>
                <w:sz w:val="20"/>
                <w:szCs w:val="20"/>
              </w:rPr>
              <w:t>?</w:t>
            </w:r>
            <w:r w:rsidRPr="00316AED">
              <w:rPr>
                <w:sz w:val="20"/>
                <w:szCs w:val="20"/>
              </w:rPr>
              <w:t>).</w:t>
            </w:r>
          </w:p>
        </w:tc>
        <w:tc>
          <w:tcPr>
            <w:tcW w:w="446" w:type="dxa"/>
            <w:shd w:val="clear" w:color="auto" w:fill="F2DBDB" w:themeFill="accent2" w:themeFillTint="33"/>
          </w:tcPr>
          <w:p w:rsidR="00AB1746" w:rsidRPr="00316AED" w:rsidRDefault="00AB1746" w:rsidP="00AB1746">
            <w:pPr>
              <w:spacing w:before="60"/>
              <w:rPr>
                <w:sz w:val="20"/>
                <w:szCs w:val="20"/>
              </w:rPr>
            </w:pPr>
            <w:r w:rsidRPr="00316AED">
              <w:rPr>
                <w:sz w:val="20"/>
                <w:szCs w:val="20"/>
              </w:rPr>
              <w:sym w:font="Wingdings" w:char="F06F"/>
            </w:r>
          </w:p>
        </w:tc>
        <w:tc>
          <w:tcPr>
            <w:tcW w:w="540" w:type="dxa"/>
            <w:shd w:val="clear" w:color="auto" w:fill="F2DBDB" w:themeFill="accent2" w:themeFillTint="33"/>
          </w:tcPr>
          <w:p w:rsidR="00AB1746" w:rsidRPr="00316AED" w:rsidRDefault="00AB1746" w:rsidP="00AB1746">
            <w:pPr>
              <w:rPr>
                <w:sz w:val="20"/>
                <w:szCs w:val="20"/>
              </w:rPr>
            </w:pPr>
            <w:r w:rsidRPr="00316AED">
              <w:rPr>
                <w:sz w:val="20"/>
                <w:szCs w:val="20"/>
              </w:rPr>
              <w:t>e.</w:t>
            </w:r>
          </w:p>
        </w:tc>
        <w:tc>
          <w:tcPr>
            <w:tcW w:w="4320" w:type="dxa"/>
            <w:shd w:val="clear" w:color="auto" w:fill="F2DBDB" w:themeFill="accent2" w:themeFillTint="33"/>
          </w:tcPr>
          <w:p w:rsidR="00AB1746" w:rsidRPr="00316AED" w:rsidRDefault="00AB1746" w:rsidP="00AB1746">
            <w:pPr>
              <w:rPr>
                <w:sz w:val="20"/>
                <w:szCs w:val="20"/>
              </w:rPr>
            </w:pPr>
            <w:r w:rsidRPr="00316AED">
              <w:rPr>
                <w:sz w:val="20"/>
                <w:szCs w:val="20"/>
              </w:rPr>
              <w:t>Facilitator has created the structures to support the team’s efficient identification of areas for action.</w:t>
            </w:r>
          </w:p>
        </w:tc>
        <w:tc>
          <w:tcPr>
            <w:tcW w:w="2808" w:type="dxa"/>
            <w:shd w:val="clear" w:color="auto" w:fill="F2DBDB" w:themeFill="accent2" w:themeFillTint="33"/>
          </w:tcPr>
          <w:p w:rsidR="00AB1746" w:rsidRPr="00316AED" w:rsidRDefault="00AB1746" w:rsidP="00AB1746">
            <w:pPr>
              <w:spacing w:before="60"/>
            </w:pPr>
            <w:r w:rsidRPr="00316AED">
              <w:rPr>
                <w:sz w:val="20"/>
                <w:szCs w:val="20"/>
              </w:rPr>
              <w:sym w:font="Wingdings" w:char="F06F"/>
            </w:r>
          </w:p>
        </w:tc>
      </w:tr>
      <w:tr w:rsidR="00C97137" w:rsidRPr="00316AED" w:rsidTr="001276A9">
        <w:tc>
          <w:tcPr>
            <w:tcW w:w="1036" w:type="dxa"/>
            <w:vMerge w:val="restart"/>
            <w:textDirection w:val="btLr"/>
          </w:tcPr>
          <w:p w:rsidR="00C97137" w:rsidRPr="00316AED" w:rsidRDefault="00C97137" w:rsidP="00C97137">
            <w:pPr>
              <w:ind w:left="113" w:right="113"/>
              <w:jc w:val="center"/>
              <w:rPr>
                <w:b/>
                <w:sz w:val="24"/>
                <w:szCs w:val="24"/>
              </w:rPr>
            </w:pPr>
            <w:r>
              <w:rPr>
                <w:b/>
                <w:sz w:val="24"/>
                <w:szCs w:val="24"/>
              </w:rPr>
              <w:t>Instructional Strategies</w:t>
            </w:r>
          </w:p>
          <w:p w:rsidR="00C97137" w:rsidRPr="00316AED" w:rsidRDefault="00C97137" w:rsidP="00C97137">
            <w:pPr>
              <w:ind w:left="113" w:right="113"/>
              <w:rPr>
                <w:sz w:val="24"/>
                <w:szCs w:val="24"/>
              </w:rPr>
            </w:pPr>
          </w:p>
        </w:tc>
        <w:tc>
          <w:tcPr>
            <w:tcW w:w="422"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a.</w:t>
            </w:r>
          </w:p>
        </w:tc>
        <w:tc>
          <w:tcPr>
            <w:tcW w:w="4504" w:type="dxa"/>
            <w:shd w:val="clear" w:color="auto" w:fill="DBE5F1" w:themeFill="accent1" w:themeFillTint="33"/>
            <w:vAlign w:val="center"/>
          </w:tcPr>
          <w:p w:rsidR="00C97137" w:rsidRPr="00316AED" w:rsidRDefault="00C97137" w:rsidP="00C97137">
            <w:pPr>
              <w:rPr>
                <w:sz w:val="20"/>
                <w:szCs w:val="20"/>
              </w:rPr>
            </w:pPr>
            <w:r w:rsidRPr="00316AED">
              <w:rPr>
                <w:sz w:val="20"/>
                <w:szCs w:val="20"/>
              </w:rPr>
              <w:t>Strategies directly target the prioritized needs identified during the analysis</w:t>
            </w:r>
            <w:r w:rsidRPr="00316AED" w:rsidDel="005C6F70">
              <w:rPr>
                <w:sz w:val="20"/>
                <w:szCs w:val="20"/>
              </w:rPr>
              <w:t xml:space="preserve">. </w:t>
            </w:r>
          </w:p>
        </w:tc>
        <w:tc>
          <w:tcPr>
            <w:tcW w:w="446"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a.</w:t>
            </w:r>
          </w:p>
        </w:tc>
        <w:tc>
          <w:tcPr>
            <w:tcW w:w="4320" w:type="dxa"/>
            <w:shd w:val="clear" w:color="auto" w:fill="DBE5F1" w:themeFill="accent1" w:themeFillTint="33"/>
            <w:vAlign w:val="center"/>
          </w:tcPr>
          <w:p w:rsidR="00C97137" w:rsidRPr="00316AED" w:rsidRDefault="00C97137" w:rsidP="00C97137">
            <w:pPr>
              <w:rPr>
                <w:sz w:val="20"/>
                <w:szCs w:val="20"/>
              </w:rPr>
            </w:pPr>
            <w:r w:rsidRPr="00316AED">
              <w:rPr>
                <w:sz w:val="20"/>
                <w:szCs w:val="20"/>
              </w:rPr>
              <w:t>Strategies selected impact multiple skill areas.</w:t>
            </w:r>
          </w:p>
        </w:tc>
        <w:tc>
          <w:tcPr>
            <w:tcW w:w="2808"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1276A9">
        <w:tc>
          <w:tcPr>
            <w:tcW w:w="1036" w:type="dxa"/>
            <w:vMerge/>
          </w:tcPr>
          <w:p w:rsidR="00C97137" w:rsidRPr="00316AED" w:rsidRDefault="00C97137" w:rsidP="00C97137">
            <w:pPr>
              <w:rPr>
                <w:sz w:val="24"/>
                <w:szCs w:val="24"/>
              </w:rPr>
            </w:pPr>
          </w:p>
        </w:tc>
        <w:tc>
          <w:tcPr>
            <w:tcW w:w="422"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b.</w:t>
            </w:r>
          </w:p>
        </w:tc>
        <w:tc>
          <w:tcPr>
            <w:tcW w:w="4504" w:type="dxa"/>
            <w:shd w:val="clear" w:color="auto" w:fill="DBE5F1" w:themeFill="accent1" w:themeFillTint="33"/>
            <w:vAlign w:val="center"/>
          </w:tcPr>
          <w:p w:rsidR="00C97137" w:rsidRPr="00316AED" w:rsidRDefault="00C97137" w:rsidP="00C97137">
            <w:pPr>
              <w:rPr>
                <w:sz w:val="20"/>
                <w:szCs w:val="20"/>
              </w:rPr>
            </w:pPr>
            <w:r w:rsidRPr="00316AED">
              <w:rPr>
                <w:sz w:val="20"/>
                <w:szCs w:val="20"/>
              </w:rPr>
              <w:t>Strategies chosen will modify teachers’ instructional practice.</w:t>
            </w:r>
          </w:p>
        </w:tc>
        <w:tc>
          <w:tcPr>
            <w:tcW w:w="446"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b.</w:t>
            </w:r>
          </w:p>
        </w:tc>
        <w:tc>
          <w:tcPr>
            <w:tcW w:w="4320" w:type="dxa"/>
            <w:shd w:val="clear" w:color="auto" w:fill="DBE5F1" w:themeFill="accent1" w:themeFillTint="33"/>
            <w:vAlign w:val="center"/>
          </w:tcPr>
          <w:p w:rsidR="00C97137" w:rsidRPr="00316AED" w:rsidRDefault="00C97137" w:rsidP="00C97137">
            <w:pPr>
              <w:rPr>
                <w:sz w:val="20"/>
                <w:szCs w:val="20"/>
              </w:rPr>
            </w:pPr>
            <w:r w:rsidRPr="00316AED">
              <w:rPr>
                <w:sz w:val="20"/>
                <w:szCs w:val="20"/>
              </w:rPr>
              <w:t>Strategies include modeling of how selected strategies would be implemented.</w:t>
            </w:r>
          </w:p>
        </w:tc>
        <w:tc>
          <w:tcPr>
            <w:tcW w:w="2808"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1276A9">
        <w:tc>
          <w:tcPr>
            <w:tcW w:w="1036" w:type="dxa"/>
            <w:vMerge/>
          </w:tcPr>
          <w:p w:rsidR="00C97137" w:rsidRPr="00316AED" w:rsidRDefault="00C97137" w:rsidP="00C97137">
            <w:pPr>
              <w:rPr>
                <w:sz w:val="24"/>
                <w:szCs w:val="24"/>
              </w:rPr>
            </w:pPr>
          </w:p>
        </w:tc>
        <w:tc>
          <w:tcPr>
            <w:tcW w:w="422"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c.</w:t>
            </w:r>
          </w:p>
        </w:tc>
        <w:tc>
          <w:tcPr>
            <w:tcW w:w="4504" w:type="dxa"/>
            <w:shd w:val="clear" w:color="auto" w:fill="DBE5F1" w:themeFill="accent1" w:themeFillTint="33"/>
          </w:tcPr>
          <w:p w:rsidR="00C97137" w:rsidRPr="00316AED" w:rsidRDefault="00C97137" w:rsidP="00C97137">
            <w:pPr>
              <w:rPr>
                <w:sz w:val="20"/>
                <w:szCs w:val="20"/>
              </w:rPr>
            </w:pPr>
            <w:r w:rsidRPr="00316AED">
              <w:rPr>
                <w:sz w:val="20"/>
                <w:szCs w:val="20"/>
              </w:rPr>
              <w:t>Strategies are described for each performance group.</w:t>
            </w:r>
            <w:r w:rsidRPr="00316AED" w:rsidDel="00CE043B">
              <w:rPr>
                <w:sz w:val="20"/>
                <w:szCs w:val="20"/>
              </w:rPr>
              <w:t xml:space="preserve"> </w:t>
            </w:r>
          </w:p>
        </w:tc>
        <w:tc>
          <w:tcPr>
            <w:tcW w:w="446"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c.</w:t>
            </w:r>
          </w:p>
        </w:tc>
        <w:tc>
          <w:tcPr>
            <w:tcW w:w="4320" w:type="dxa"/>
            <w:shd w:val="clear" w:color="auto" w:fill="DBE5F1" w:themeFill="accent1" w:themeFillTint="33"/>
            <w:vAlign w:val="center"/>
          </w:tcPr>
          <w:p w:rsidR="00C97137" w:rsidRPr="00316AED" w:rsidRDefault="00C97137" w:rsidP="00C97137">
            <w:pPr>
              <w:rPr>
                <w:sz w:val="20"/>
                <w:szCs w:val="20"/>
              </w:rPr>
            </w:pPr>
            <w:r w:rsidRPr="00316AED">
              <w:rPr>
                <w:sz w:val="20"/>
                <w:szCs w:val="20"/>
              </w:rPr>
              <w:t>The team is led in a discussion that addresses their capacity to use the selected instructional strategy and identifies needed resources, etc.</w:t>
            </w:r>
          </w:p>
        </w:tc>
        <w:tc>
          <w:tcPr>
            <w:tcW w:w="2808"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1276A9">
        <w:tc>
          <w:tcPr>
            <w:tcW w:w="1036" w:type="dxa"/>
            <w:vMerge/>
          </w:tcPr>
          <w:p w:rsidR="00C97137" w:rsidRPr="00316AED" w:rsidRDefault="00C97137" w:rsidP="00C97137">
            <w:pPr>
              <w:rPr>
                <w:sz w:val="24"/>
                <w:szCs w:val="24"/>
              </w:rPr>
            </w:pPr>
          </w:p>
        </w:tc>
        <w:tc>
          <w:tcPr>
            <w:tcW w:w="422"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BE5F1" w:themeFill="accent1" w:themeFillTint="33"/>
          </w:tcPr>
          <w:p w:rsidR="00C97137" w:rsidRPr="00316AED" w:rsidRDefault="00C97137" w:rsidP="00C97137">
            <w:pPr>
              <w:rPr>
                <w:sz w:val="20"/>
                <w:szCs w:val="20"/>
              </w:rPr>
            </w:pPr>
            <w:r w:rsidRPr="00316AED">
              <w:rPr>
                <w:sz w:val="20"/>
                <w:szCs w:val="20"/>
              </w:rPr>
              <w:t>d.</w:t>
            </w:r>
          </w:p>
        </w:tc>
        <w:tc>
          <w:tcPr>
            <w:tcW w:w="4504" w:type="dxa"/>
            <w:shd w:val="clear" w:color="auto" w:fill="DBE5F1" w:themeFill="accent1" w:themeFillTint="33"/>
          </w:tcPr>
          <w:p w:rsidR="00C97137" w:rsidRPr="00316AED" w:rsidRDefault="00C97137" w:rsidP="00C97137">
            <w:pPr>
              <w:rPr>
                <w:sz w:val="20"/>
                <w:szCs w:val="20"/>
              </w:rPr>
            </w:pPr>
            <w:r w:rsidRPr="00316AED">
              <w:rPr>
                <w:sz w:val="20"/>
                <w:szCs w:val="20"/>
              </w:rPr>
              <w:t>Agreement is reached on common, prioritized research-validated strategies that will have greatest impact.</w:t>
            </w:r>
          </w:p>
        </w:tc>
        <w:tc>
          <w:tcPr>
            <w:tcW w:w="446" w:type="dxa"/>
            <w:shd w:val="clear" w:color="auto" w:fill="DBE5F1" w:themeFill="accent1" w:themeFillTint="33"/>
          </w:tcPr>
          <w:p w:rsidR="00C97137" w:rsidRPr="00316AED" w:rsidRDefault="00C97137" w:rsidP="00C97137">
            <w:pPr>
              <w:spacing w:before="60"/>
              <w:rPr>
                <w:sz w:val="20"/>
                <w:szCs w:val="20"/>
              </w:rPr>
            </w:pPr>
          </w:p>
        </w:tc>
        <w:tc>
          <w:tcPr>
            <w:tcW w:w="540" w:type="dxa"/>
            <w:shd w:val="clear" w:color="auto" w:fill="DBE5F1" w:themeFill="accent1" w:themeFillTint="33"/>
          </w:tcPr>
          <w:p w:rsidR="00C97137" w:rsidRPr="00316AED" w:rsidRDefault="00C97137" w:rsidP="00C97137">
            <w:pPr>
              <w:rPr>
                <w:sz w:val="20"/>
                <w:szCs w:val="20"/>
              </w:rPr>
            </w:pPr>
          </w:p>
        </w:tc>
        <w:tc>
          <w:tcPr>
            <w:tcW w:w="4320" w:type="dxa"/>
            <w:shd w:val="clear" w:color="auto" w:fill="DBE5F1" w:themeFill="accent1" w:themeFillTint="33"/>
          </w:tcPr>
          <w:p w:rsidR="00C97137" w:rsidRPr="00316AED" w:rsidRDefault="00C97137" w:rsidP="00C97137">
            <w:pPr>
              <w:rPr>
                <w:sz w:val="20"/>
                <w:szCs w:val="20"/>
              </w:rPr>
            </w:pPr>
          </w:p>
        </w:tc>
        <w:tc>
          <w:tcPr>
            <w:tcW w:w="2808" w:type="dxa"/>
            <w:shd w:val="clear" w:color="auto" w:fill="DBE5F1" w:themeFill="accent1"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3E3949">
        <w:tc>
          <w:tcPr>
            <w:tcW w:w="1036" w:type="dxa"/>
            <w:vMerge w:val="restart"/>
            <w:textDirection w:val="btLr"/>
          </w:tcPr>
          <w:p w:rsidR="00C97137" w:rsidRPr="00316AED" w:rsidRDefault="00C97137" w:rsidP="00C97137">
            <w:pPr>
              <w:ind w:left="113" w:right="113"/>
              <w:jc w:val="center"/>
              <w:rPr>
                <w:sz w:val="24"/>
                <w:szCs w:val="24"/>
              </w:rPr>
            </w:pPr>
            <w:r>
              <w:rPr>
                <w:rFonts w:cstheme="minorHAnsi"/>
                <w:b/>
                <w:sz w:val="24"/>
                <w:szCs w:val="24"/>
              </w:rPr>
              <w:t xml:space="preserve">Results Indicators </w:t>
            </w:r>
          </w:p>
        </w:tc>
        <w:tc>
          <w:tcPr>
            <w:tcW w:w="422"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a</w:t>
            </w:r>
            <w:r w:rsidRPr="00316AED">
              <w:rPr>
                <w:sz w:val="20"/>
                <w:szCs w:val="20"/>
              </w:rPr>
              <w:t>.</w:t>
            </w:r>
          </w:p>
        </w:tc>
        <w:tc>
          <w:tcPr>
            <w:tcW w:w="4504" w:type="dxa"/>
            <w:shd w:val="clear" w:color="auto" w:fill="DDD9C3" w:themeFill="background2" w:themeFillShade="E6"/>
          </w:tcPr>
          <w:p w:rsidR="00C97137" w:rsidRPr="00316AED" w:rsidRDefault="00C97137" w:rsidP="00C97137">
            <w:pPr>
              <w:rPr>
                <w:sz w:val="20"/>
                <w:szCs w:val="20"/>
              </w:rPr>
            </w:pPr>
            <w:r w:rsidRPr="00316AED">
              <w:rPr>
                <w:sz w:val="20"/>
                <w:szCs w:val="20"/>
              </w:rPr>
              <w:t>Strategies describe actions of the adults that change the thinking of students.</w:t>
            </w:r>
          </w:p>
        </w:tc>
        <w:tc>
          <w:tcPr>
            <w:tcW w:w="446"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a</w:t>
            </w:r>
            <w:r w:rsidRPr="00316AED">
              <w:rPr>
                <w:sz w:val="20"/>
                <w:szCs w:val="20"/>
              </w:rPr>
              <w:t>.</w:t>
            </w:r>
          </w:p>
        </w:tc>
        <w:tc>
          <w:tcPr>
            <w:tcW w:w="4320" w:type="dxa"/>
            <w:shd w:val="clear" w:color="auto" w:fill="DDD9C3" w:themeFill="background2" w:themeFillShade="E6"/>
            <w:vAlign w:val="center"/>
          </w:tcPr>
          <w:p w:rsidR="00C97137" w:rsidRPr="00316AED" w:rsidRDefault="00C97137" w:rsidP="00C97137">
            <w:pPr>
              <w:rPr>
                <w:sz w:val="20"/>
                <w:szCs w:val="20"/>
              </w:rPr>
            </w:pPr>
            <w:r w:rsidRPr="00316AED">
              <w:rPr>
                <w:sz w:val="20"/>
                <w:szCs w:val="20"/>
              </w:rPr>
              <w:t xml:space="preserve">The team is led in a discussion on acceptable, ongoing adaptations to strategy implementation (“if… then…”) </w:t>
            </w:r>
          </w:p>
        </w:tc>
        <w:tc>
          <w:tcPr>
            <w:tcW w:w="2808"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3E3949">
        <w:tc>
          <w:tcPr>
            <w:tcW w:w="1036" w:type="dxa"/>
            <w:vMerge/>
          </w:tcPr>
          <w:p w:rsidR="00C97137" w:rsidRPr="00316AED" w:rsidRDefault="00C97137" w:rsidP="00C97137">
            <w:pPr>
              <w:rPr>
                <w:sz w:val="24"/>
                <w:szCs w:val="24"/>
              </w:rPr>
            </w:pPr>
          </w:p>
        </w:tc>
        <w:tc>
          <w:tcPr>
            <w:tcW w:w="422"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b</w:t>
            </w:r>
            <w:r w:rsidRPr="00316AED">
              <w:rPr>
                <w:sz w:val="20"/>
                <w:szCs w:val="20"/>
              </w:rPr>
              <w:t>.</w:t>
            </w:r>
          </w:p>
        </w:tc>
        <w:tc>
          <w:tcPr>
            <w:tcW w:w="4504" w:type="dxa"/>
            <w:shd w:val="clear" w:color="auto" w:fill="DDD9C3" w:themeFill="background2" w:themeFillShade="E6"/>
            <w:vAlign w:val="center"/>
          </w:tcPr>
          <w:p w:rsidR="00C97137" w:rsidRPr="00316AED" w:rsidRDefault="00C97137" w:rsidP="00C97137">
            <w:pPr>
              <w:rPr>
                <w:sz w:val="20"/>
                <w:szCs w:val="20"/>
              </w:rPr>
            </w:pPr>
            <w:r w:rsidRPr="00316AED">
              <w:rPr>
                <w:sz w:val="20"/>
                <w:szCs w:val="20"/>
              </w:rPr>
              <w:t>Describes what the teacher will be doing if the strategy is being implemented.</w:t>
            </w:r>
          </w:p>
        </w:tc>
        <w:tc>
          <w:tcPr>
            <w:tcW w:w="446"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p>
        </w:tc>
        <w:tc>
          <w:tcPr>
            <w:tcW w:w="4320" w:type="dxa"/>
            <w:shd w:val="clear" w:color="auto" w:fill="DDD9C3" w:themeFill="background2" w:themeFillShade="E6"/>
          </w:tcPr>
          <w:p w:rsidR="00C97137" w:rsidRPr="00316AED" w:rsidRDefault="00C97137" w:rsidP="00C97137">
            <w:pPr>
              <w:rPr>
                <w:sz w:val="20"/>
                <w:szCs w:val="20"/>
              </w:rPr>
            </w:pPr>
          </w:p>
        </w:tc>
        <w:tc>
          <w:tcPr>
            <w:tcW w:w="2808"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3E3949">
        <w:tc>
          <w:tcPr>
            <w:tcW w:w="1036" w:type="dxa"/>
            <w:vMerge/>
          </w:tcPr>
          <w:p w:rsidR="00C97137" w:rsidRPr="00316AED" w:rsidRDefault="00C97137" w:rsidP="00C97137">
            <w:pPr>
              <w:rPr>
                <w:sz w:val="24"/>
                <w:szCs w:val="24"/>
              </w:rPr>
            </w:pPr>
          </w:p>
        </w:tc>
        <w:tc>
          <w:tcPr>
            <w:tcW w:w="422"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c</w:t>
            </w:r>
            <w:r w:rsidRPr="00316AED">
              <w:rPr>
                <w:sz w:val="20"/>
                <w:szCs w:val="20"/>
              </w:rPr>
              <w:t>.</w:t>
            </w:r>
          </w:p>
        </w:tc>
        <w:tc>
          <w:tcPr>
            <w:tcW w:w="4504" w:type="dxa"/>
            <w:shd w:val="clear" w:color="auto" w:fill="DDD9C3" w:themeFill="background2" w:themeFillShade="E6"/>
            <w:vAlign w:val="center"/>
          </w:tcPr>
          <w:p w:rsidR="00C97137" w:rsidRPr="00316AED" w:rsidRDefault="00C97137" w:rsidP="00C97137">
            <w:pPr>
              <w:rPr>
                <w:sz w:val="20"/>
                <w:szCs w:val="20"/>
              </w:rPr>
            </w:pPr>
            <w:r w:rsidRPr="00316AED">
              <w:rPr>
                <w:sz w:val="20"/>
                <w:szCs w:val="20"/>
              </w:rPr>
              <w:t>Describes what the students will be doing and what will be seen in work if the strategy is being implemented.</w:t>
            </w:r>
          </w:p>
        </w:tc>
        <w:tc>
          <w:tcPr>
            <w:tcW w:w="446"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c</w:t>
            </w:r>
            <w:r w:rsidRPr="00316AED">
              <w:rPr>
                <w:sz w:val="20"/>
                <w:szCs w:val="20"/>
              </w:rPr>
              <w:t>.</w:t>
            </w:r>
          </w:p>
        </w:tc>
        <w:tc>
          <w:tcPr>
            <w:tcW w:w="4320" w:type="dxa"/>
            <w:shd w:val="clear" w:color="auto" w:fill="DDD9C3" w:themeFill="background2" w:themeFillShade="E6"/>
          </w:tcPr>
          <w:p w:rsidR="00C97137" w:rsidRPr="00316AED" w:rsidRDefault="00C97137" w:rsidP="00C97137">
            <w:pPr>
              <w:rPr>
                <w:sz w:val="20"/>
                <w:szCs w:val="20"/>
              </w:rPr>
            </w:pPr>
            <w:r w:rsidRPr="00316AED">
              <w:rPr>
                <w:sz w:val="20"/>
                <w:szCs w:val="20"/>
              </w:rPr>
              <w:t>Specific enough to allow teachers to predict student performance on the next assessment.</w:t>
            </w:r>
          </w:p>
        </w:tc>
        <w:tc>
          <w:tcPr>
            <w:tcW w:w="2808"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3E3949">
        <w:tc>
          <w:tcPr>
            <w:tcW w:w="1036" w:type="dxa"/>
            <w:vMerge/>
          </w:tcPr>
          <w:p w:rsidR="00C97137" w:rsidRPr="00316AED" w:rsidRDefault="00C97137" w:rsidP="00C97137">
            <w:pPr>
              <w:rPr>
                <w:sz w:val="24"/>
                <w:szCs w:val="24"/>
              </w:rPr>
            </w:pPr>
          </w:p>
        </w:tc>
        <w:tc>
          <w:tcPr>
            <w:tcW w:w="422"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DDD9C3" w:themeFill="background2" w:themeFillShade="E6"/>
          </w:tcPr>
          <w:p w:rsidR="00C97137" w:rsidRPr="00316AED" w:rsidRDefault="00C97137" w:rsidP="00C97137">
            <w:pPr>
              <w:rPr>
                <w:sz w:val="20"/>
                <w:szCs w:val="20"/>
              </w:rPr>
            </w:pPr>
            <w:r>
              <w:rPr>
                <w:sz w:val="20"/>
                <w:szCs w:val="20"/>
              </w:rPr>
              <w:t>d</w:t>
            </w:r>
            <w:r w:rsidRPr="00316AED">
              <w:rPr>
                <w:sz w:val="20"/>
                <w:szCs w:val="20"/>
              </w:rPr>
              <w:t>.</w:t>
            </w:r>
          </w:p>
        </w:tc>
        <w:tc>
          <w:tcPr>
            <w:tcW w:w="4504" w:type="dxa"/>
            <w:shd w:val="clear" w:color="auto" w:fill="DDD9C3" w:themeFill="background2" w:themeFillShade="E6"/>
            <w:vAlign w:val="center"/>
          </w:tcPr>
          <w:p w:rsidR="00C97137" w:rsidRPr="00316AED" w:rsidRDefault="00C97137" w:rsidP="00C97137">
            <w:pPr>
              <w:rPr>
                <w:sz w:val="20"/>
                <w:szCs w:val="20"/>
              </w:rPr>
            </w:pPr>
            <w:r w:rsidRPr="00316AED">
              <w:rPr>
                <w:sz w:val="20"/>
                <w:szCs w:val="20"/>
              </w:rPr>
              <w:t>Descriptions of strategies are specific enough to allow for replication. Clear and detailed descriptions that allow team and others to replicate the describe practices in the future. (i.e., implementation, frequency, duration, resources).</w:t>
            </w:r>
          </w:p>
        </w:tc>
        <w:tc>
          <w:tcPr>
            <w:tcW w:w="446" w:type="dxa"/>
            <w:shd w:val="clear" w:color="auto" w:fill="DDD9C3" w:themeFill="background2" w:themeFillShade="E6"/>
          </w:tcPr>
          <w:p w:rsidR="00C97137" w:rsidRPr="00316AED" w:rsidRDefault="00C97137" w:rsidP="00C97137">
            <w:pPr>
              <w:spacing w:before="60"/>
              <w:rPr>
                <w:sz w:val="20"/>
                <w:szCs w:val="20"/>
              </w:rPr>
            </w:pPr>
          </w:p>
        </w:tc>
        <w:tc>
          <w:tcPr>
            <w:tcW w:w="540" w:type="dxa"/>
            <w:shd w:val="clear" w:color="auto" w:fill="DDD9C3" w:themeFill="background2" w:themeFillShade="E6"/>
          </w:tcPr>
          <w:p w:rsidR="00C97137" w:rsidRPr="00316AED" w:rsidRDefault="00C97137" w:rsidP="00C97137">
            <w:pPr>
              <w:rPr>
                <w:sz w:val="20"/>
                <w:szCs w:val="20"/>
              </w:rPr>
            </w:pPr>
          </w:p>
        </w:tc>
        <w:tc>
          <w:tcPr>
            <w:tcW w:w="4320" w:type="dxa"/>
            <w:shd w:val="clear" w:color="auto" w:fill="DDD9C3" w:themeFill="background2" w:themeFillShade="E6"/>
          </w:tcPr>
          <w:p w:rsidR="00C97137" w:rsidRPr="00316AED" w:rsidRDefault="00C97137" w:rsidP="00C97137">
            <w:pPr>
              <w:rPr>
                <w:sz w:val="20"/>
                <w:szCs w:val="20"/>
              </w:rPr>
            </w:pPr>
          </w:p>
        </w:tc>
        <w:tc>
          <w:tcPr>
            <w:tcW w:w="2808" w:type="dxa"/>
            <w:shd w:val="clear" w:color="auto" w:fill="DDD9C3" w:themeFill="background2" w:themeFillShade="E6"/>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val="restart"/>
            <w:textDirection w:val="btLr"/>
          </w:tcPr>
          <w:p w:rsidR="00C97137" w:rsidRPr="00B879F5" w:rsidRDefault="00C97137" w:rsidP="00C97137">
            <w:pPr>
              <w:ind w:left="113" w:right="113"/>
              <w:jc w:val="center"/>
              <w:rPr>
                <w:b/>
                <w:sz w:val="24"/>
                <w:szCs w:val="24"/>
              </w:rPr>
            </w:pPr>
            <w:r w:rsidRPr="00B879F5">
              <w:rPr>
                <w:b/>
                <w:sz w:val="24"/>
                <w:szCs w:val="24"/>
              </w:rPr>
              <w:lastRenderedPageBreak/>
              <w:t>Theory of Action</w:t>
            </w:r>
          </w:p>
        </w:tc>
        <w:tc>
          <w:tcPr>
            <w:tcW w:w="422" w:type="dxa"/>
            <w:shd w:val="clear" w:color="auto" w:fill="C6D9F1" w:themeFill="text2" w:themeFillTint="33"/>
          </w:tcPr>
          <w:p w:rsidR="00C97137" w:rsidRPr="00B879F5" w:rsidRDefault="00C97137" w:rsidP="00C97137">
            <w:pPr>
              <w:spacing w:before="60"/>
              <w:jc w:val="center"/>
              <w:rPr>
                <w:b/>
                <w:sz w:val="20"/>
                <w:szCs w:val="20"/>
              </w:rPr>
            </w:pPr>
            <w:r w:rsidRPr="00B879F5">
              <w:rPr>
                <w:b/>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316AED">
              <w:rPr>
                <w:sz w:val="20"/>
                <w:szCs w:val="20"/>
              </w:rPr>
              <w:t>a.</w:t>
            </w:r>
          </w:p>
        </w:tc>
        <w:tc>
          <w:tcPr>
            <w:tcW w:w="4504" w:type="dxa"/>
            <w:shd w:val="clear" w:color="auto" w:fill="C6D9F1" w:themeFill="text2" w:themeFillTint="33"/>
          </w:tcPr>
          <w:p w:rsidR="00C97137" w:rsidRPr="00316AED" w:rsidRDefault="00C97137" w:rsidP="00C97137">
            <w:pPr>
              <w:rPr>
                <w:sz w:val="20"/>
                <w:szCs w:val="20"/>
              </w:rPr>
            </w:pPr>
            <w:r>
              <w:rPr>
                <w:sz w:val="20"/>
                <w:szCs w:val="20"/>
              </w:rPr>
              <w:t>The Theory of Action is clearly linked to Step 4 and Step 5 of the process. (If we ___ (Step 4), then __% (Step 2) of our students will be able to _____).</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vAlign w:val="center"/>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7209D0">
              <w:rPr>
                <w:sz w:val="20"/>
                <w:szCs w:val="20"/>
              </w:rPr>
              <w:t>b.</w:t>
            </w:r>
          </w:p>
        </w:tc>
        <w:tc>
          <w:tcPr>
            <w:tcW w:w="4504" w:type="dxa"/>
            <w:shd w:val="clear" w:color="auto" w:fill="C6D9F1" w:themeFill="text2" w:themeFillTint="33"/>
          </w:tcPr>
          <w:p w:rsidR="00C97137" w:rsidRPr="00316AED" w:rsidRDefault="00C97137" w:rsidP="00C97137">
            <w:pPr>
              <w:rPr>
                <w:sz w:val="20"/>
                <w:szCs w:val="20"/>
              </w:rPr>
            </w:pPr>
            <w:r w:rsidRPr="007209D0">
              <w:rPr>
                <w:rFonts w:cs="Times New Roman"/>
                <w:sz w:val="20"/>
                <w:szCs w:val="20"/>
              </w:rPr>
              <w:t>A specific group or groups of students (e.g., FTG &amp; Approach) are targeted.</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vAlign w:val="center"/>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316AED">
              <w:rPr>
                <w:sz w:val="20"/>
                <w:szCs w:val="20"/>
              </w:rPr>
              <w:t>c.</w:t>
            </w:r>
          </w:p>
        </w:tc>
        <w:tc>
          <w:tcPr>
            <w:tcW w:w="4504" w:type="dxa"/>
            <w:shd w:val="clear" w:color="auto" w:fill="C6D9F1" w:themeFill="text2" w:themeFillTint="33"/>
            <w:vAlign w:val="center"/>
          </w:tcPr>
          <w:p w:rsidR="00C97137" w:rsidRPr="00316AED" w:rsidRDefault="00C97137" w:rsidP="00C97137">
            <w:pPr>
              <w:rPr>
                <w:sz w:val="20"/>
                <w:szCs w:val="20"/>
              </w:rPr>
            </w:pPr>
            <w:r w:rsidRPr="007209D0">
              <w:rPr>
                <w:rFonts w:cs="Times New Roman"/>
                <w:sz w:val="20"/>
                <w:szCs w:val="20"/>
              </w:rPr>
              <w:t>A sound method is used to identify the % of students who will be proficient. For example, all students in the Approaching category should move</w:t>
            </w:r>
            <w:r>
              <w:rPr>
                <w:rFonts w:cs="Times New Roman"/>
                <w:sz w:val="20"/>
                <w:szCs w:val="20"/>
              </w:rPr>
              <w:t>,</w:t>
            </w:r>
            <w:r w:rsidRPr="007209D0">
              <w:rPr>
                <w:rFonts w:cs="Times New Roman"/>
                <w:sz w:val="20"/>
                <w:szCs w:val="20"/>
              </w:rPr>
              <w:t xml:space="preserve"> and then </w:t>
            </w:r>
            <w:r>
              <w:rPr>
                <w:rFonts w:cs="Times New Roman"/>
                <w:sz w:val="20"/>
                <w:szCs w:val="20"/>
              </w:rPr>
              <w:t>about</w:t>
            </w:r>
            <w:r w:rsidRPr="007209D0">
              <w:rPr>
                <w:rFonts w:cs="Times New Roman"/>
                <w:sz w:val="20"/>
                <w:szCs w:val="20"/>
              </w:rPr>
              <w:t xml:space="preserve"> ½ to ¾ of the FTG. The combined number of students within the Approaching and the estimated number of students in the FTG are captured in the % of students who will be proficient.</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316AED">
              <w:rPr>
                <w:sz w:val="20"/>
                <w:szCs w:val="20"/>
              </w:rPr>
              <w:t>d.</w:t>
            </w:r>
          </w:p>
        </w:tc>
        <w:tc>
          <w:tcPr>
            <w:tcW w:w="4504" w:type="dxa"/>
            <w:shd w:val="clear" w:color="auto" w:fill="C6D9F1" w:themeFill="text2" w:themeFillTint="33"/>
            <w:vAlign w:val="center"/>
          </w:tcPr>
          <w:p w:rsidR="00C97137" w:rsidRPr="00316AED" w:rsidRDefault="00C97137" w:rsidP="00C97137">
            <w:pPr>
              <w:rPr>
                <w:sz w:val="20"/>
                <w:szCs w:val="20"/>
              </w:rPr>
            </w:pPr>
            <w:r w:rsidRPr="007209D0">
              <w:rPr>
                <w:rFonts w:cs="Times New Roman"/>
                <w:sz w:val="20"/>
                <w:szCs w:val="20"/>
              </w:rPr>
              <w:t>A clear statement is provided of where students are and where they need to go to demonstrate proficiency.</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316AED">
              <w:rPr>
                <w:sz w:val="20"/>
                <w:szCs w:val="20"/>
              </w:rPr>
              <w:t>e.</w:t>
            </w:r>
          </w:p>
        </w:tc>
        <w:tc>
          <w:tcPr>
            <w:tcW w:w="4504" w:type="dxa"/>
            <w:shd w:val="clear" w:color="auto" w:fill="C6D9F1" w:themeFill="text2" w:themeFillTint="33"/>
            <w:vAlign w:val="center"/>
          </w:tcPr>
          <w:p w:rsidR="00C97137" w:rsidRPr="00316AED" w:rsidRDefault="00C97137" w:rsidP="00C97137">
            <w:pPr>
              <w:rPr>
                <w:sz w:val="20"/>
                <w:szCs w:val="20"/>
              </w:rPr>
            </w:pPr>
            <w:r w:rsidRPr="007209D0">
              <w:rPr>
                <w:rFonts w:ascii="Times New Roman" w:hAnsi="Times New Roman" w:cs="Times New Roman"/>
                <w:sz w:val="20"/>
                <w:szCs w:val="20"/>
              </w:rPr>
              <w:t>A specific percentage of students are identified that will demonstrate proficiency.</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sidRPr="00316AED">
              <w:rPr>
                <w:sz w:val="20"/>
                <w:szCs w:val="20"/>
              </w:rPr>
              <w:t>f.</w:t>
            </w:r>
          </w:p>
        </w:tc>
        <w:tc>
          <w:tcPr>
            <w:tcW w:w="4504" w:type="dxa"/>
            <w:shd w:val="clear" w:color="auto" w:fill="C6D9F1" w:themeFill="text2" w:themeFillTint="33"/>
            <w:vAlign w:val="center"/>
          </w:tcPr>
          <w:p w:rsidR="00C97137" w:rsidRPr="00316AED" w:rsidRDefault="00C97137" w:rsidP="00C97137">
            <w:pPr>
              <w:rPr>
                <w:sz w:val="20"/>
                <w:szCs w:val="20"/>
              </w:rPr>
            </w:pPr>
            <w:r w:rsidRPr="007209D0">
              <w:rPr>
                <w:rFonts w:ascii="Times New Roman" w:hAnsi="Times New Roman" w:cs="Times New Roman"/>
                <w:sz w:val="20"/>
                <w:szCs w:val="20"/>
              </w:rPr>
              <w:t>An effective strategy is identified to achieve goals.</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shd w:val="clear" w:color="auto" w:fill="C6D9F1" w:themeFill="text2" w:themeFillTint="33"/>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C6D9F1" w:themeFill="text2" w:themeFillTint="33"/>
          </w:tcPr>
          <w:p w:rsidR="00C97137" w:rsidRPr="00316AED" w:rsidRDefault="00C97137" w:rsidP="00C97137">
            <w:pPr>
              <w:rPr>
                <w:sz w:val="20"/>
                <w:szCs w:val="20"/>
              </w:rPr>
            </w:pPr>
            <w:r>
              <w:rPr>
                <w:sz w:val="20"/>
                <w:szCs w:val="20"/>
              </w:rPr>
              <w:t>g.</w:t>
            </w:r>
          </w:p>
        </w:tc>
        <w:tc>
          <w:tcPr>
            <w:tcW w:w="4504" w:type="dxa"/>
            <w:shd w:val="clear" w:color="auto" w:fill="C6D9F1" w:themeFill="text2" w:themeFillTint="33"/>
            <w:vAlign w:val="center"/>
          </w:tcPr>
          <w:p w:rsidR="00C97137" w:rsidRPr="00316AED" w:rsidRDefault="00C97137" w:rsidP="00C97137">
            <w:pPr>
              <w:rPr>
                <w:sz w:val="20"/>
                <w:szCs w:val="20"/>
              </w:rPr>
            </w:pPr>
            <w:r w:rsidRPr="007209D0">
              <w:rPr>
                <w:rFonts w:cs="Times New Roman"/>
                <w:sz w:val="20"/>
                <w:szCs w:val="20"/>
              </w:rPr>
              <w:t>A clear performance indicator is written for targeted students (will be able to . . .).</w:t>
            </w:r>
          </w:p>
        </w:tc>
        <w:tc>
          <w:tcPr>
            <w:tcW w:w="446" w:type="dxa"/>
            <w:shd w:val="clear" w:color="auto" w:fill="C6D9F1" w:themeFill="text2" w:themeFillTint="33"/>
          </w:tcPr>
          <w:p w:rsidR="00C97137" w:rsidRPr="00316AED" w:rsidRDefault="00C97137" w:rsidP="00C97137">
            <w:pPr>
              <w:spacing w:before="60"/>
              <w:rPr>
                <w:sz w:val="20"/>
                <w:szCs w:val="20"/>
              </w:rPr>
            </w:pPr>
          </w:p>
        </w:tc>
        <w:tc>
          <w:tcPr>
            <w:tcW w:w="540" w:type="dxa"/>
            <w:shd w:val="clear" w:color="auto" w:fill="C6D9F1" w:themeFill="text2" w:themeFillTint="33"/>
          </w:tcPr>
          <w:p w:rsidR="00C97137" w:rsidRPr="00316AED" w:rsidRDefault="00C97137" w:rsidP="00C97137">
            <w:pPr>
              <w:rPr>
                <w:sz w:val="20"/>
                <w:szCs w:val="20"/>
              </w:rPr>
            </w:pPr>
          </w:p>
        </w:tc>
        <w:tc>
          <w:tcPr>
            <w:tcW w:w="4320" w:type="dxa"/>
            <w:shd w:val="clear" w:color="auto" w:fill="C6D9F1" w:themeFill="text2" w:themeFillTint="33"/>
          </w:tcPr>
          <w:p w:rsidR="00C97137" w:rsidRPr="00316AED" w:rsidRDefault="00C97137" w:rsidP="00C97137">
            <w:pPr>
              <w:rPr>
                <w:sz w:val="20"/>
                <w:szCs w:val="20"/>
              </w:rPr>
            </w:pPr>
          </w:p>
        </w:tc>
        <w:tc>
          <w:tcPr>
            <w:tcW w:w="2808" w:type="dxa"/>
            <w:shd w:val="clear" w:color="auto" w:fill="C6D9F1" w:themeFill="text2" w:themeFillTint="33"/>
          </w:tcPr>
          <w:p w:rsidR="00C97137" w:rsidRPr="00316AED" w:rsidRDefault="00C97137" w:rsidP="00C97137">
            <w:pPr>
              <w:spacing w:before="60"/>
              <w:rPr>
                <w:sz w:val="20"/>
                <w:szCs w:val="20"/>
              </w:rPr>
            </w:pPr>
          </w:p>
        </w:tc>
      </w:tr>
      <w:tr w:rsidR="00C97137" w:rsidRPr="00316AED" w:rsidTr="00AE0C80">
        <w:tc>
          <w:tcPr>
            <w:tcW w:w="1036" w:type="dxa"/>
            <w:vMerge w:val="restart"/>
            <w:textDirection w:val="btLr"/>
          </w:tcPr>
          <w:p w:rsidR="00C97137" w:rsidRPr="00B879F5" w:rsidRDefault="00C97137" w:rsidP="00C97137">
            <w:pPr>
              <w:ind w:left="113" w:right="113"/>
              <w:jc w:val="center"/>
              <w:rPr>
                <w:b/>
                <w:sz w:val="24"/>
                <w:szCs w:val="24"/>
              </w:rPr>
            </w:pPr>
            <w:r w:rsidRPr="00B879F5">
              <w:rPr>
                <w:b/>
                <w:sz w:val="24"/>
                <w:szCs w:val="24"/>
              </w:rPr>
              <w:t>Goals</w:t>
            </w: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a.</w:t>
            </w:r>
          </w:p>
        </w:tc>
        <w:tc>
          <w:tcPr>
            <w:tcW w:w="4504" w:type="dxa"/>
            <w:shd w:val="clear" w:color="auto" w:fill="F2F2F2" w:themeFill="background1" w:themeFillShade="F2"/>
          </w:tcPr>
          <w:p w:rsidR="00C97137" w:rsidRPr="00316AED" w:rsidRDefault="00C97137" w:rsidP="00C97137">
            <w:pPr>
              <w:rPr>
                <w:sz w:val="20"/>
                <w:szCs w:val="20"/>
              </w:rPr>
            </w:pPr>
            <w:r w:rsidRPr="00316AED">
              <w:rPr>
                <w:sz w:val="20"/>
                <w:szCs w:val="20"/>
              </w:rPr>
              <w:t xml:space="preserve">Establish, review, or revise a goal </w:t>
            </w:r>
          </w:p>
        </w:tc>
        <w:tc>
          <w:tcPr>
            <w:tcW w:w="446"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a.</w:t>
            </w:r>
          </w:p>
        </w:tc>
        <w:tc>
          <w:tcPr>
            <w:tcW w:w="4320" w:type="dxa"/>
            <w:shd w:val="clear" w:color="auto" w:fill="F2F2F2" w:themeFill="background1" w:themeFillShade="F2"/>
            <w:vAlign w:val="center"/>
          </w:tcPr>
          <w:p w:rsidR="00C97137" w:rsidRPr="00316AED" w:rsidRDefault="00C97137" w:rsidP="00C97137">
            <w:pPr>
              <w:rPr>
                <w:sz w:val="20"/>
                <w:szCs w:val="20"/>
              </w:rPr>
            </w:pPr>
            <w:r w:rsidRPr="00316AED">
              <w:rPr>
                <w:sz w:val="20"/>
                <w:szCs w:val="20"/>
              </w:rPr>
              <w:t>Targeted needs have impact in multiple skill areas, e.g., “identifying supporting details”.</w:t>
            </w: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b.</w:t>
            </w:r>
          </w:p>
        </w:tc>
        <w:tc>
          <w:tcPr>
            <w:tcW w:w="4504" w:type="dxa"/>
            <w:shd w:val="clear" w:color="auto" w:fill="F2F2F2" w:themeFill="background1" w:themeFillShade="F2"/>
          </w:tcPr>
          <w:p w:rsidR="00C97137" w:rsidRPr="00316AED" w:rsidRDefault="00C97137" w:rsidP="00C97137">
            <w:pPr>
              <w:rPr>
                <w:sz w:val="20"/>
                <w:szCs w:val="20"/>
              </w:rPr>
            </w:pPr>
            <w:r w:rsidRPr="00316AED">
              <w:rPr>
                <w:b/>
                <w:sz w:val="20"/>
                <w:szCs w:val="20"/>
                <w:u w:val="single"/>
              </w:rPr>
              <w:t>S</w:t>
            </w:r>
            <w:r w:rsidRPr="00316AED">
              <w:rPr>
                <w:sz w:val="20"/>
                <w:szCs w:val="20"/>
              </w:rPr>
              <w:t>pecific targeted subject area, grade level, and student oriented.</w:t>
            </w:r>
          </w:p>
        </w:tc>
        <w:tc>
          <w:tcPr>
            <w:tcW w:w="446"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b.</w:t>
            </w:r>
          </w:p>
        </w:tc>
        <w:tc>
          <w:tcPr>
            <w:tcW w:w="4320" w:type="dxa"/>
            <w:shd w:val="clear" w:color="auto" w:fill="F2F2F2" w:themeFill="background1" w:themeFillShade="F2"/>
            <w:vAlign w:val="center"/>
          </w:tcPr>
          <w:p w:rsidR="00C97137" w:rsidRPr="00316AED" w:rsidRDefault="00C97137" w:rsidP="00C97137">
            <w:pPr>
              <w:rPr>
                <w:sz w:val="20"/>
                <w:szCs w:val="20"/>
              </w:rPr>
            </w:pPr>
            <w:r w:rsidRPr="00316AED">
              <w:rPr>
                <w:sz w:val="20"/>
                <w:szCs w:val="20"/>
              </w:rPr>
              <w:t>Intervention students have a goal related to prerequisite skills necessary for proficiency.</w:t>
            </w: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c.</w:t>
            </w:r>
          </w:p>
        </w:tc>
        <w:tc>
          <w:tcPr>
            <w:tcW w:w="4504" w:type="dxa"/>
            <w:shd w:val="clear" w:color="auto" w:fill="F2F2F2" w:themeFill="background1" w:themeFillShade="F2"/>
            <w:vAlign w:val="center"/>
          </w:tcPr>
          <w:p w:rsidR="00C97137" w:rsidRPr="00316AED" w:rsidRDefault="00C97137" w:rsidP="00C97137">
            <w:pPr>
              <w:rPr>
                <w:sz w:val="20"/>
                <w:szCs w:val="20"/>
              </w:rPr>
            </w:pPr>
            <w:r w:rsidRPr="00316AED">
              <w:rPr>
                <w:b/>
                <w:sz w:val="20"/>
                <w:szCs w:val="20"/>
                <w:u w:val="single"/>
              </w:rPr>
              <w:t>M</w:t>
            </w:r>
            <w:r w:rsidRPr="00316AED">
              <w:rPr>
                <w:sz w:val="20"/>
                <w:szCs w:val="20"/>
              </w:rPr>
              <w:t>easurable performance assessment indicators are identified.</w:t>
            </w:r>
          </w:p>
        </w:tc>
        <w:tc>
          <w:tcPr>
            <w:tcW w:w="446" w:type="dxa"/>
            <w:shd w:val="clear" w:color="auto" w:fill="F2F2F2" w:themeFill="background1" w:themeFillShade="F2"/>
          </w:tcPr>
          <w:p w:rsidR="00C97137" w:rsidRPr="00316AED" w:rsidRDefault="00C97137" w:rsidP="00C97137">
            <w:pPr>
              <w:spacing w:before="60"/>
              <w:rPr>
                <w:sz w:val="20"/>
                <w:szCs w:val="20"/>
              </w:rPr>
            </w:pPr>
          </w:p>
        </w:tc>
        <w:tc>
          <w:tcPr>
            <w:tcW w:w="540" w:type="dxa"/>
            <w:shd w:val="clear" w:color="auto" w:fill="F2F2F2" w:themeFill="background1" w:themeFillShade="F2"/>
          </w:tcPr>
          <w:p w:rsidR="00C97137" w:rsidRPr="00316AED" w:rsidRDefault="00C97137" w:rsidP="00C97137">
            <w:pPr>
              <w:rPr>
                <w:sz w:val="20"/>
                <w:szCs w:val="20"/>
              </w:rPr>
            </w:pPr>
          </w:p>
        </w:tc>
        <w:tc>
          <w:tcPr>
            <w:tcW w:w="4320" w:type="dxa"/>
            <w:shd w:val="clear" w:color="auto" w:fill="F2F2F2" w:themeFill="background1" w:themeFillShade="F2"/>
          </w:tcPr>
          <w:p w:rsidR="00C97137" w:rsidRPr="00316AED" w:rsidRDefault="00C97137" w:rsidP="00C97137">
            <w:pPr>
              <w:rPr>
                <w:sz w:val="20"/>
                <w:szCs w:val="20"/>
              </w:rPr>
            </w:pP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d.</w:t>
            </w:r>
          </w:p>
        </w:tc>
        <w:tc>
          <w:tcPr>
            <w:tcW w:w="4504" w:type="dxa"/>
            <w:shd w:val="clear" w:color="auto" w:fill="F2F2F2" w:themeFill="background1" w:themeFillShade="F2"/>
            <w:vAlign w:val="center"/>
          </w:tcPr>
          <w:p w:rsidR="00C97137" w:rsidRPr="00316AED" w:rsidRDefault="00C97137" w:rsidP="00C97137">
            <w:pPr>
              <w:rPr>
                <w:sz w:val="20"/>
                <w:szCs w:val="20"/>
              </w:rPr>
            </w:pPr>
            <w:r w:rsidRPr="00316AED">
              <w:rPr>
                <w:b/>
                <w:sz w:val="20"/>
                <w:szCs w:val="20"/>
                <w:u w:val="single"/>
              </w:rPr>
              <w:t>A</w:t>
            </w:r>
            <w:r w:rsidRPr="00316AED">
              <w:rPr>
                <w:sz w:val="20"/>
                <w:szCs w:val="20"/>
              </w:rPr>
              <w:t xml:space="preserve">chievable gains based on current performance of all students. </w:t>
            </w:r>
          </w:p>
        </w:tc>
        <w:tc>
          <w:tcPr>
            <w:tcW w:w="446" w:type="dxa"/>
            <w:shd w:val="clear" w:color="auto" w:fill="F2F2F2" w:themeFill="background1" w:themeFillShade="F2"/>
          </w:tcPr>
          <w:p w:rsidR="00C97137" w:rsidRPr="00316AED" w:rsidRDefault="00C97137" w:rsidP="00C97137">
            <w:pPr>
              <w:spacing w:before="60"/>
              <w:rPr>
                <w:sz w:val="20"/>
                <w:szCs w:val="20"/>
              </w:rPr>
            </w:pPr>
          </w:p>
        </w:tc>
        <w:tc>
          <w:tcPr>
            <w:tcW w:w="540" w:type="dxa"/>
            <w:shd w:val="clear" w:color="auto" w:fill="F2F2F2" w:themeFill="background1" w:themeFillShade="F2"/>
          </w:tcPr>
          <w:p w:rsidR="00C97137" w:rsidRPr="00316AED" w:rsidRDefault="00C97137" w:rsidP="00C97137">
            <w:pPr>
              <w:rPr>
                <w:sz w:val="20"/>
                <w:szCs w:val="20"/>
              </w:rPr>
            </w:pPr>
          </w:p>
        </w:tc>
        <w:tc>
          <w:tcPr>
            <w:tcW w:w="4320" w:type="dxa"/>
            <w:shd w:val="clear" w:color="auto" w:fill="F2F2F2" w:themeFill="background1" w:themeFillShade="F2"/>
          </w:tcPr>
          <w:p w:rsidR="00C97137" w:rsidRPr="00316AED" w:rsidRDefault="00C97137" w:rsidP="00C97137">
            <w:pPr>
              <w:rPr>
                <w:sz w:val="20"/>
                <w:szCs w:val="20"/>
              </w:rPr>
            </w:pP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e.</w:t>
            </w:r>
          </w:p>
        </w:tc>
        <w:tc>
          <w:tcPr>
            <w:tcW w:w="4504" w:type="dxa"/>
            <w:shd w:val="clear" w:color="auto" w:fill="F2F2F2" w:themeFill="background1" w:themeFillShade="F2"/>
            <w:vAlign w:val="center"/>
          </w:tcPr>
          <w:p w:rsidR="00C97137" w:rsidRPr="00316AED" w:rsidRDefault="00C97137" w:rsidP="00C97137">
            <w:pPr>
              <w:rPr>
                <w:sz w:val="20"/>
                <w:szCs w:val="20"/>
              </w:rPr>
            </w:pPr>
            <w:r w:rsidRPr="00316AED">
              <w:rPr>
                <w:b/>
                <w:sz w:val="20"/>
                <w:szCs w:val="20"/>
                <w:u w:val="single"/>
              </w:rPr>
              <w:t>R</w:t>
            </w:r>
            <w:r w:rsidRPr="00316AED">
              <w:rPr>
                <w:sz w:val="20"/>
                <w:szCs w:val="20"/>
              </w:rPr>
              <w:t xml:space="preserve">elevant goal addresses needs of students. </w:t>
            </w:r>
          </w:p>
          <w:p w:rsidR="00C97137" w:rsidRPr="00316AED" w:rsidRDefault="00C97137" w:rsidP="00C97137">
            <w:pPr>
              <w:rPr>
                <w:sz w:val="20"/>
                <w:szCs w:val="20"/>
              </w:rPr>
            </w:pPr>
          </w:p>
        </w:tc>
        <w:tc>
          <w:tcPr>
            <w:tcW w:w="446" w:type="dxa"/>
            <w:shd w:val="clear" w:color="auto" w:fill="F2F2F2" w:themeFill="background1" w:themeFillShade="F2"/>
          </w:tcPr>
          <w:p w:rsidR="00C97137" w:rsidRPr="00316AED" w:rsidRDefault="00C97137" w:rsidP="00C97137">
            <w:pPr>
              <w:spacing w:before="60"/>
              <w:rPr>
                <w:sz w:val="20"/>
                <w:szCs w:val="20"/>
              </w:rPr>
            </w:pPr>
          </w:p>
        </w:tc>
        <w:tc>
          <w:tcPr>
            <w:tcW w:w="540" w:type="dxa"/>
            <w:shd w:val="clear" w:color="auto" w:fill="F2F2F2" w:themeFill="background1" w:themeFillShade="F2"/>
          </w:tcPr>
          <w:p w:rsidR="00C97137" w:rsidRPr="00316AED" w:rsidRDefault="00C97137" w:rsidP="00C97137">
            <w:pPr>
              <w:rPr>
                <w:sz w:val="20"/>
                <w:szCs w:val="20"/>
              </w:rPr>
            </w:pPr>
          </w:p>
        </w:tc>
        <w:tc>
          <w:tcPr>
            <w:tcW w:w="4320" w:type="dxa"/>
            <w:shd w:val="clear" w:color="auto" w:fill="F2F2F2" w:themeFill="background1" w:themeFillShade="F2"/>
          </w:tcPr>
          <w:p w:rsidR="00C97137" w:rsidRPr="00316AED" w:rsidRDefault="00C97137" w:rsidP="00C97137">
            <w:pPr>
              <w:rPr>
                <w:sz w:val="20"/>
                <w:szCs w:val="20"/>
              </w:rPr>
            </w:pP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c>
          <w:tcPr>
            <w:tcW w:w="1036" w:type="dxa"/>
            <w:vMerge/>
          </w:tcPr>
          <w:p w:rsidR="00C97137" w:rsidRPr="00316AED" w:rsidRDefault="00C97137" w:rsidP="00C97137">
            <w:pPr>
              <w:rPr>
                <w:sz w:val="24"/>
                <w:szCs w:val="24"/>
              </w:rPr>
            </w:pP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2F2F2" w:themeFill="background1" w:themeFillShade="F2"/>
          </w:tcPr>
          <w:p w:rsidR="00C97137" w:rsidRPr="00316AED" w:rsidRDefault="00C97137" w:rsidP="00C97137">
            <w:pPr>
              <w:rPr>
                <w:sz w:val="20"/>
                <w:szCs w:val="20"/>
              </w:rPr>
            </w:pPr>
            <w:r w:rsidRPr="00316AED">
              <w:rPr>
                <w:sz w:val="20"/>
                <w:szCs w:val="20"/>
              </w:rPr>
              <w:t>f.</w:t>
            </w:r>
          </w:p>
        </w:tc>
        <w:tc>
          <w:tcPr>
            <w:tcW w:w="4504" w:type="dxa"/>
            <w:shd w:val="clear" w:color="auto" w:fill="F2F2F2" w:themeFill="background1" w:themeFillShade="F2"/>
            <w:vAlign w:val="center"/>
          </w:tcPr>
          <w:p w:rsidR="00C97137" w:rsidRPr="00316AED" w:rsidRDefault="00C97137" w:rsidP="00C97137">
            <w:pPr>
              <w:rPr>
                <w:sz w:val="20"/>
                <w:szCs w:val="20"/>
              </w:rPr>
            </w:pPr>
            <w:r w:rsidRPr="00316AED">
              <w:rPr>
                <w:b/>
                <w:sz w:val="20"/>
                <w:szCs w:val="20"/>
                <w:u w:val="single"/>
              </w:rPr>
              <w:t>T</w:t>
            </w:r>
            <w:r w:rsidRPr="00316AED">
              <w:rPr>
                <w:sz w:val="20"/>
                <w:szCs w:val="20"/>
              </w:rPr>
              <w:t>imeframe for next steps established.</w:t>
            </w:r>
          </w:p>
        </w:tc>
        <w:tc>
          <w:tcPr>
            <w:tcW w:w="446" w:type="dxa"/>
            <w:shd w:val="clear" w:color="auto" w:fill="F2F2F2" w:themeFill="background1" w:themeFillShade="F2"/>
          </w:tcPr>
          <w:p w:rsidR="00C97137" w:rsidRPr="00316AED" w:rsidRDefault="00C97137" w:rsidP="00C97137">
            <w:pPr>
              <w:spacing w:before="60"/>
              <w:rPr>
                <w:sz w:val="20"/>
                <w:szCs w:val="20"/>
              </w:rPr>
            </w:pPr>
          </w:p>
        </w:tc>
        <w:tc>
          <w:tcPr>
            <w:tcW w:w="540" w:type="dxa"/>
            <w:shd w:val="clear" w:color="auto" w:fill="F2F2F2" w:themeFill="background1" w:themeFillShade="F2"/>
          </w:tcPr>
          <w:p w:rsidR="00C97137" w:rsidRPr="00316AED" w:rsidRDefault="00C97137" w:rsidP="00C97137">
            <w:pPr>
              <w:rPr>
                <w:sz w:val="20"/>
                <w:szCs w:val="20"/>
              </w:rPr>
            </w:pPr>
          </w:p>
        </w:tc>
        <w:tc>
          <w:tcPr>
            <w:tcW w:w="4320" w:type="dxa"/>
            <w:shd w:val="clear" w:color="auto" w:fill="F2F2F2" w:themeFill="background1" w:themeFillShade="F2"/>
          </w:tcPr>
          <w:p w:rsidR="00C97137" w:rsidRPr="00316AED" w:rsidRDefault="00C97137" w:rsidP="00C97137">
            <w:pPr>
              <w:rPr>
                <w:sz w:val="20"/>
                <w:szCs w:val="20"/>
              </w:rPr>
            </w:pPr>
          </w:p>
        </w:tc>
        <w:tc>
          <w:tcPr>
            <w:tcW w:w="2808" w:type="dxa"/>
            <w:shd w:val="clear" w:color="auto" w:fill="F2F2F2" w:themeFill="background1" w:themeFillShade="F2"/>
          </w:tcPr>
          <w:p w:rsidR="00C97137" w:rsidRPr="00316AED" w:rsidRDefault="00C97137" w:rsidP="00C97137">
            <w:pPr>
              <w:spacing w:before="60"/>
              <w:rPr>
                <w:sz w:val="20"/>
                <w:szCs w:val="20"/>
              </w:rPr>
            </w:pPr>
            <w:r w:rsidRPr="00316AED">
              <w:rPr>
                <w:sz w:val="20"/>
                <w:szCs w:val="20"/>
              </w:rPr>
              <w:sym w:font="Wingdings" w:char="F06F"/>
            </w:r>
          </w:p>
        </w:tc>
      </w:tr>
      <w:tr w:rsidR="00C97137" w:rsidRPr="00316AED" w:rsidTr="00AE0C80">
        <w:trPr>
          <w:cantSplit/>
          <w:trHeight w:val="1520"/>
        </w:trPr>
        <w:tc>
          <w:tcPr>
            <w:tcW w:w="1036" w:type="dxa"/>
            <w:textDirection w:val="btLr"/>
          </w:tcPr>
          <w:p w:rsidR="00C97137" w:rsidRPr="00B879F5" w:rsidRDefault="00C97137" w:rsidP="00C97137">
            <w:pPr>
              <w:ind w:left="113" w:right="113"/>
              <w:jc w:val="center"/>
              <w:rPr>
                <w:b/>
                <w:sz w:val="24"/>
                <w:szCs w:val="24"/>
              </w:rPr>
            </w:pPr>
            <w:r w:rsidRPr="00B879F5">
              <w:rPr>
                <w:b/>
                <w:sz w:val="24"/>
                <w:szCs w:val="24"/>
              </w:rPr>
              <w:t>Meeting Self-reflectio</w:t>
            </w:r>
            <w:r>
              <w:rPr>
                <w:b/>
                <w:sz w:val="24"/>
                <w:szCs w:val="24"/>
              </w:rPr>
              <w:t>n</w:t>
            </w:r>
          </w:p>
        </w:tc>
        <w:tc>
          <w:tcPr>
            <w:tcW w:w="422" w:type="dxa"/>
          </w:tcPr>
          <w:p w:rsidR="00C97137" w:rsidRPr="00316AED" w:rsidRDefault="00C97137" w:rsidP="00C97137">
            <w:pPr>
              <w:spacing w:before="60"/>
              <w:rPr>
                <w:sz w:val="20"/>
                <w:szCs w:val="20"/>
              </w:rPr>
            </w:pPr>
            <w:r w:rsidRPr="00316AED">
              <w:rPr>
                <w:sz w:val="20"/>
                <w:szCs w:val="20"/>
              </w:rPr>
              <w:sym w:font="Wingdings" w:char="F06F"/>
            </w:r>
          </w:p>
        </w:tc>
        <w:tc>
          <w:tcPr>
            <w:tcW w:w="540" w:type="dxa"/>
            <w:shd w:val="clear" w:color="auto" w:fill="FDE9D9" w:themeFill="accent6" w:themeFillTint="33"/>
          </w:tcPr>
          <w:p w:rsidR="00C97137" w:rsidRPr="00316AED" w:rsidRDefault="00C97137" w:rsidP="00C97137">
            <w:pPr>
              <w:rPr>
                <w:sz w:val="20"/>
                <w:szCs w:val="20"/>
              </w:rPr>
            </w:pPr>
            <w:r w:rsidRPr="00316AED">
              <w:rPr>
                <w:sz w:val="20"/>
                <w:szCs w:val="20"/>
              </w:rPr>
              <w:t>a.</w:t>
            </w:r>
          </w:p>
        </w:tc>
        <w:tc>
          <w:tcPr>
            <w:tcW w:w="4504" w:type="dxa"/>
            <w:shd w:val="clear" w:color="auto" w:fill="FDE9D9" w:themeFill="accent6" w:themeFillTint="33"/>
          </w:tcPr>
          <w:p w:rsidR="00C97137" w:rsidRPr="00316AED" w:rsidRDefault="00C97137" w:rsidP="00C97137">
            <w:pPr>
              <w:rPr>
                <w:sz w:val="20"/>
                <w:szCs w:val="20"/>
              </w:rPr>
            </w:pPr>
            <w:r w:rsidRPr="00316AED">
              <w:rPr>
                <w:sz w:val="20"/>
                <w:szCs w:val="20"/>
              </w:rPr>
              <w:t>Facilitator guides team self-reflection of meeting goals and processes.</w:t>
            </w:r>
          </w:p>
        </w:tc>
        <w:tc>
          <w:tcPr>
            <w:tcW w:w="446" w:type="dxa"/>
            <w:shd w:val="clear" w:color="auto" w:fill="FDE9D9" w:themeFill="accent6" w:themeFillTint="33"/>
          </w:tcPr>
          <w:p w:rsidR="00C97137" w:rsidRPr="00316AED" w:rsidRDefault="00C97137" w:rsidP="00C97137">
            <w:pPr>
              <w:spacing w:before="60"/>
              <w:rPr>
                <w:sz w:val="20"/>
                <w:szCs w:val="20"/>
              </w:rPr>
            </w:pPr>
          </w:p>
        </w:tc>
        <w:tc>
          <w:tcPr>
            <w:tcW w:w="540" w:type="dxa"/>
            <w:shd w:val="clear" w:color="auto" w:fill="FDE9D9" w:themeFill="accent6" w:themeFillTint="33"/>
          </w:tcPr>
          <w:p w:rsidR="00C97137" w:rsidRPr="00316AED" w:rsidRDefault="00C97137" w:rsidP="00C97137">
            <w:pPr>
              <w:rPr>
                <w:sz w:val="20"/>
                <w:szCs w:val="20"/>
              </w:rPr>
            </w:pPr>
          </w:p>
        </w:tc>
        <w:tc>
          <w:tcPr>
            <w:tcW w:w="4320" w:type="dxa"/>
            <w:shd w:val="clear" w:color="auto" w:fill="FDE9D9" w:themeFill="accent6" w:themeFillTint="33"/>
          </w:tcPr>
          <w:p w:rsidR="00C97137" w:rsidRPr="00316AED" w:rsidRDefault="00C97137" w:rsidP="00C97137">
            <w:pPr>
              <w:rPr>
                <w:sz w:val="20"/>
                <w:szCs w:val="20"/>
              </w:rPr>
            </w:pPr>
          </w:p>
        </w:tc>
        <w:tc>
          <w:tcPr>
            <w:tcW w:w="2808" w:type="dxa"/>
            <w:shd w:val="clear" w:color="auto" w:fill="FDE9D9" w:themeFill="accent6" w:themeFillTint="33"/>
          </w:tcPr>
          <w:p w:rsidR="00C97137" w:rsidRPr="00316AED" w:rsidRDefault="00C97137" w:rsidP="00C97137">
            <w:pPr>
              <w:spacing w:before="60"/>
              <w:rPr>
                <w:sz w:val="20"/>
                <w:szCs w:val="20"/>
              </w:rPr>
            </w:pPr>
            <w:r w:rsidRPr="00316AED">
              <w:rPr>
                <w:sz w:val="20"/>
                <w:szCs w:val="20"/>
              </w:rPr>
              <w:sym w:font="Wingdings" w:char="F06F"/>
            </w:r>
          </w:p>
        </w:tc>
      </w:tr>
    </w:tbl>
    <w:p w:rsidR="00E42D41" w:rsidRPr="00316AED" w:rsidRDefault="00E42D41">
      <w:pPr>
        <w:rPr>
          <w:sz w:val="20"/>
          <w:szCs w:val="20"/>
        </w:rPr>
      </w:pPr>
    </w:p>
    <w:sectPr w:rsidR="00E42D41" w:rsidRPr="00316AED" w:rsidSect="00F30FF5">
      <w:headerReference w:type="default" r:id="rId8"/>
      <w:pgSz w:w="15840" w:h="12240" w:orient="landscape"/>
      <w:pgMar w:top="-1980" w:right="720" w:bottom="540" w:left="720" w:header="467" w:footer="3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F4" w:rsidRDefault="000F3AF4" w:rsidP="00E8749D">
      <w:r>
        <w:separator/>
      </w:r>
    </w:p>
  </w:endnote>
  <w:endnote w:type="continuationSeparator" w:id="0">
    <w:p w:rsidR="000F3AF4" w:rsidRDefault="000F3AF4" w:rsidP="00E874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F4" w:rsidRDefault="000F3AF4" w:rsidP="00E8749D">
      <w:r>
        <w:separator/>
      </w:r>
    </w:p>
  </w:footnote>
  <w:footnote w:type="continuationSeparator" w:id="0">
    <w:p w:rsidR="000F3AF4" w:rsidRDefault="000F3AF4" w:rsidP="00E87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EF" w:rsidRDefault="005D7864" w:rsidP="00E8749D">
    <w:pPr>
      <w:pStyle w:val="Header"/>
      <w:jc w:val="center"/>
      <w:rPr>
        <w:rFonts w:ascii="Gill Sans MT" w:hAnsi="Gill Sans MT"/>
        <w:sz w:val="28"/>
        <w:szCs w:val="28"/>
      </w:rPr>
    </w:pPr>
    <w:r>
      <w:rPr>
        <w:rFonts w:ascii="Gill Sans MT" w:hAnsi="Gill Sans MT"/>
        <w:noProof/>
        <w:sz w:val="28"/>
        <w:szCs w:val="28"/>
      </w:rPr>
      <w:pict>
        <v:shapetype id="_x0000_t202" coordsize="21600,21600" o:spt="202" path="m,l,21600r21600,l21600,xe">
          <v:stroke joinstyle="miter"/>
          <v:path gradientshapeok="t" o:connecttype="rect"/>
        </v:shapetype>
        <v:shape id="Text Box 1" o:spid="_x0000_s4098" type="#_x0000_t202" style="position:absolute;left:0;text-align:left;margin-left:-5.45pt;margin-top:5.45pt;width:170.5pt;height:36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" filled="f" stroked="f">
          <v:textbox>
            <w:txbxContent>
              <w:p w:rsidR="004A39EF" w:rsidRDefault="004A39EF">
                <w:r>
                  <w:t>Team : ______________________</w:t>
                </w:r>
              </w:p>
            </w:txbxContent>
          </v:textbox>
        </v:shape>
      </w:pict>
    </w:r>
    <w:r w:rsidR="004A39EF">
      <w:rPr>
        <w:rFonts w:ascii="Gill Sans MT" w:hAnsi="Gill Sans MT"/>
        <w:sz w:val="28"/>
        <w:szCs w:val="28"/>
      </w:rPr>
      <w:t xml:space="preserve">The Educational Excellence Group’s </w:t>
    </w:r>
    <w:r w:rsidR="00B86A1E">
      <w:rPr>
        <w:rFonts w:ascii="Gill Sans MT" w:hAnsi="Gill Sans MT"/>
        <w:sz w:val="28"/>
        <w:szCs w:val="28"/>
      </w:rPr>
      <w:t xml:space="preserve">                                    </w:t>
    </w:r>
  </w:p>
  <w:p w:rsidR="004A39EF" w:rsidRPr="00F30FF5" w:rsidRDefault="005D7864" w:rsidP="00F30FF5">
    <w:pPr>
      <w:pStyle w:val="Header"/>
      <w:jc w:val="center"/>
      <w:rPr>
        <w:rFonts w:ascii="Gill Sans MT" w:hAnsi="Gill Sans MT"/>
        <w:sz w:val="36"/>
        <w:szCs w:val="36"/>
      </w:rPr>
    </w:pPr>
    <w:r w:rsidRPr="005D7864">
      <w:rPr>
        <w:rFonts w:ascii="Gill Sans MT" w:hAnsi="Gill Sans MT"/>
        <w:noProof/>
        <w:sz w:val="28"/>
        <w:szCs w:val="28"/>
      </w:rPr>
      <w:pict>
        <v:shape id="Text Box 3" o:spid="_x0000_s4097" type="#_x0000_t202" style="position:absolute;left:0;text-align:left;margin-left:632.5pt;margin-top:14.4pt;width:93.5pt;height:27pt;z-index:2516602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MrNECAAAV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" filled="f" stroked="f">
          <v:textbox>
            <w:txbxContent>
              <w:p w:rsidR="00B86A1E" w:rsidRPr="00B86A1E" w:rsidRDefault="00B86A1E">
                <w:r w:rsidRPr="00B86A1E">
                  <w:t>rev. 09/16/14</w:t>
                </w:r>
              </w:p>
            </w:txbxContent>
          </v:textbox>
        </v:shape>
      </w:pict>
    </w:r>
    <w:r w:rsidR="004A39EF" w:rsidRPr="00F30FF5">
      <w:rPr>
        <w:rFonts w:ascii="Gill Sans MT" w:hAnsi="Gill Sans MT"/>
        <w:sz w:val="36"/>
        <w:szCs w:val="36"/>
      </w:rPr>
      <w:t>Comprehensive Observation Rubric</w:t>
    </w:r>
  </w:p>
  <w:p w:rsidR="004A39EF" w:rsidRDefault="004A39EF" w:rsidP="00D72E1A">
    <w:pPr>
      <w:pStyle w:val="Header"/>
      <w:rPr>
        <w:rFonts w:ascii="Gill Sans MT" w:hAnsi="Gill Sans MT"/>
        <w:i/>
      </w:rPr>
    </w:pPr>
  </w:p>
  <w:tbl>
    <w:tblPr>
      <w:tblStyle w:val="TableGrid"/>
      <w:tblW w:w="0" w:type="auto"/>
      <w:tblLayout w:type="fixed"/>
      <w:tblLook w:val="04A0"/>
    </w:tblPr>
    <w:tblGrid>
      <w:gridCol w:w="1036"/>
      <w:gridCol w:w="5466"/>
      <w:gridCol w:w="5306"/>
      <w:gridCol w:w="2808"/>
    </w:tblGrid>
    <w:tr w:rsidR="004A39EF" w:rsidRPr="00DC5A1F" w:rsidTr="00E42D41">
      <w:tc>
        <w:tcPr>
          <w:tcW w:w="1036" w:type="dxa"/>
          <w:shd w:val="clear" w:color="auto" w:fill="F2F2F2" w:themeFill="background1" w:themeFillShade="F2"/>
        </w:tcPr>
        <w:p w:rsidR="004A39EF" w:rsidRPr="009B605F" w:rsidRDefault="004A39EF" w:rsidP="00CC3221">
          <w:pPr>
            <w:jc w:val="center"/>
            <w:rPr>
              <w:b/>
            </w:rPr>
          </w:pPr>
          <w:r w:rsidRPr="009B605F">
            <w:rPr>
              <w:b/>
            </w:rPr>
            <w:t>Step</w:t>
          </w:r>
        </w:p>
      </w:tc>
      <w:tc>
        <w:tcPr>
          <w:tcW w:w="5466" w:type="dxa"/>
          <w:shd w:val="clear" w:color="auto" w:fill="F2F2F2" w:themeFill="background1" w:themeFillShade="F2"/>
        </w:tcPr>
        <w:p w:rsidR="004A39EF" w:rsidRPr="009B605F" w:rsidRDefault="004A39EF" w:rsidP="00CC3221">
          <w:pPr>
            <w:jc w:val="center"/>
            <w:rPr>
              <w:b/>
            </w:rPr>
          </w:pPr>
          <w:r w:rsidRPr="009B605F">
            <w:rPr>
              <w:b/>
            </w:rPr>
            <w:t>Proficient</w:t>
          </w:r>
        </w:p>
      </w:tc>
      <w:tc>
        <w:tcPr>
          <w:tcW w:w="5306" w:type="dxa"/>
          <w:shd w:val="clear" w:color="auto" w:fill="F2F2F2" w:themeFill="background1" w:themeFillShade="F2"/>
        </w:tcPr>
        <w:p w:rsidR="004A39EF" w:rsidRPr="009B605F" w:rsidRDefault="004A39EF" w:rsidP="00CC3221">
          <w:pPr>
            <w:jc w:val="center"/>
            <w:rPr>
              <w:b/>
            </w:rPr>
          </w:pPr>
          <w:r w:rsidRPr="009B605F">
            <w:rPr>
              <w:b/>
            </w:rPr>
            <w:t>Exemplary</w:t>
          </w:r>
        </w:p>
      </w:tc>
      <w:tc>
        <w:tcPr>
          <w:tcW w:w="2808" w:type="dxa"/>
          <w:shd w:val="clear" w:color="auto" w:fill="F2F2F2" w:themeFill="background1" w:themeFillShade="F2"/>
        </w:tcPr>
        <w:p w:rsidR="004A39EF" w:rsidRPr="009B605F" w:rsidRDefault="004A39EF" w:rsidP="00CC3221">
          <w:pPr>
            <w:jc w:val="center"/>
            <w:rPr>
              <w:b/>
            </w:rPr>
          </w:pPr>
          <w:r w:rsidRPr="009B605F">
            <w:rPr>
              <w:b/>
            </w:rPr>
            <w:t>Comments</w:t>
          </w:r>
        </w:p>
        <w:p w:rsidR="004A39EF" w:rsidRPr="00DC5A1F" w:rsidRDefault="004A39EF" w:rsidP="00CC3221">
          <w:r>
            <w:rPr>
              <w:sz w:val="20"/>
              <w:szCs w:val="20"/>
            </w:rPr>
            <w:sym w:font="Wingdings" w:char="F0A8"/>
          </w:r>
          <w:r>
            <w:rPr>
              <w:sz w:val="20"/>
              <w:szCs w:val="20"/>
            </w:rPr>
            <w:t xml:space="preserve"> </w:t>
          </w:r>
          <w:r w:rsidRPr="009B605F">
            <w:rPr>
              <w:i/>
              <w:sz w:val="20"/>
              <w:szCs w:val="20"/>
            </w:rPr>
            <w:t>Check if Not Observed</w:t>
          </w:r>
        </w:p>
      </w:tc>
    </w:tr>
  </w:tbl>
  <w:p w:rsidR="004A39EF" w:rsidRPr="00D72E1A" w:rsidRDefault="004A39EF" w:rsidP="00D72E1A">
    <w:pPr>
      <w:pStyle w:val="Header"/>
      <w:rPr>
        <w:rFonts w:ascii="Gill Sans MT" w:hAnsi="Gill Sans MT"/>
        <w:i/>
      </w:rPr>
    </w:pPr>
  </w:p>
  <w:p w:rsidR="004A39EF" w:rsidRDefault="004A39EF">
    <w:pPr>
      <w:pStyle w:val="Heade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A39EF" w:rsidRDefault="004A39EF">
    <w:pPr>
      <w:pStyle w:val="Header"/>
    </w:pPr>
  </w:p>
  <w:p w:rsidR="004A39EF" w:rsidRDefault="004A39EF">
    <w:pPr>
      <w:pStyle w:val="Header"/>
    </w:pPr>
  </w:p>
  <w:p w:rsidR="004A39EF" w:rsidRDefault="004A39EF">
    <w:pPr>
      <w:pStyle w:val="Header"/>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7BF"/>
    <w:multiLevelType w:val="hybridMultilevel"/>
    <w:tmpl w:val="E4DE9BB0"/>
    <w:lvl w:ilvl="0" w:tplc="3CA842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C3D79"/>
    <w:multiLevelType w:val="hybridMultilevel"/>
    <w:tmpl w:val="2EFE2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66348"/>
    <w:multiLevelType w:val="hybridMultilevel"/>
    <w:tmpl w:val="D6C4A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11C0D"/>
    <w:multiLevelType w:val="hybridMultilevel"/>
    <w:tmpl w:val="4F18C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D32AF4"/>
    <w:multiLevelType w:val="hybridMultilevel"/>
    <w:tmpl w:val="05700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180070"/>
    <w:multiLevelType w:val="hybridMultilevel"/>
    <w:tmpl w:val="B29EC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35B03"/>
    <w:multiLevelType w:val="hybridMultilevel"/>
    <w:tmpl w:val="AE440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8749D"/>
    <w:rsid w:val="0000000E"/>
    <w:rsid w:val="00000303"/>
    <w:rsid w:val="00000B16"/>
    <w:rsid w:val="00001122"/>
    <w:rsid w:val="00001B45"/>
    <w:rsid w:val="00001B59"/>
    <w:rsid w:val="00002453"/>
    <w:rsid w:val="000025AF"/>
    <w:rsid w:val="0000291D"/>
    <w:rsid w:val="00002B1D"/>
    <w:rsid w:val="0000328A"/>
    <w:rsid w:val="000038EA"/>
    <w:rsid w:val="00003B7C"/>
    <w:rsid w:val="0000472B"/>
    <w:rsid w:val="00005140"/>
    <w:rsid w:val="000052C4"/>
    <w:rsid w:val="00005D54"/>
    <w:rsid w:val="000072A2"/>
    <w:rsid w:val="000077D6"/>
    <w:rsid w:val="00007D17"/>
    <w:rsid w:val="00007D3A"/>
    <w:rsid w:val="000107AE"/>
    <w:rsid w:val="00010F78"/>
    <w:rsid w:val="00011528"/>
    <w:rsid w:val="00011544"/>
    <w:rsid w:val="00012152"/>
    <w:rsid w:val="00012B05"/>
    <w:rsid w:val="000130D7"/>
    <w:rsid w:val="00014150"/>
    <w:rsid w:val="00014249"/>
    <w:rsid w:val="00015A5D"/>
    <w:rsid w:val="00015CEA"/>
    <w:rsid w:val="00016322"/>
    <w:rsid w:val="00016951"/>
    <w:rsid w:val="00017556"/>
    <w:rsid w:val="00017838"/>
    <w:rsid w:val="00017DBF"/>
    <w:rsid w:val="00020235"/>
    <w:rsid w:val="00020375"/>
    <w:rsid w:val="0002047F"/>
    <w:rsid w:val="00021138"/>
    <w:rsid w:val="00021491"/>
    <w:rsid w:val="000214D1"/>
    <w:rsid w:val="000215B8"/>
    <w:rsid w:val="00021719"/>
    <w:rsid w:val="00021B76"/>
    <w:rsid w:val="00021C15"/>
    <w:rsid w:val="0002286B"/>
    <w:rsid w:val="00022AE4"/>
    <w:rsid w:val="00022BAC"/>
    <w:rsid w:val="00023992"/>
    <w:rsid w:val="00024589"/>
    <w:rsid w:val="00024938"/>
    <w:rsid w:val="00024DA6"/>
    <w:rsid w:val="00025AB0"/>
    <w:rsid w:val="00025FB9"/>
    <w:rsid w:val="000261BD"/>
    <w:rsid w:val="00026AF7"/>
    <w:rsid w:val="0002748E"/>
    <w:rsid w:val="00030060"/>
    <w:rsid w:val="000300B2"/>
    <w:rsid w:val="000305F3"/>
    <w:rsid w:val="000306C0"/>
    <w:rsid w:val="00030CB5"/>
    <w:rsid w:val="000324E2"/>
    <w:rsid w:val="0003291D"/>
    <w:rsid w:val="0003294F"/>
    <w:rsid w:val="00032D43"/>
    <w:rsid w:val="00033BB2"/>
    <w:rsid w:val="000345F1"/>
    <w:rsid w:val="00034E6B"/>
    <w:rsid w:val="000350A2"/>
    <w:rsid w:val="00035346"/>
    <w:rsid w:val="000353AA"/>
    <w:rsid w:val="00035C35"/>
    <w:rsid w:val="0003628B"/>
    <w:rsid w:val="0003651D"/>
    <w:rsid w:val="000372C5"/>
    <w:rsid w:val="00037C33"/>
    <w:rsid w:val="00037D83"/>
    <w:rsid w:val="000400DD"/>
    <w:rsid w:val="000402F6"/>
    <w:rsid w:val="00040C73"/>
    <w:rsid w:val="000412E8"/>
    <w:rsid w:val="00041BAF"/>
    <w:rsid w:val="00041C35"/>
    <w:rsid w:val="00041C95"/>
    <w:rsid w:val="00042767"/>
    <w:rsid w:val="000435AE"/>
    <w:rsid w:val="000437D0"/>
    <w:rsid w:val="00043D63"/>
    <w:rsid w:val="00043DDA"/>
    <w:rsid w:val="000445F2"/>
    <w:rsid w:val="000447CA"/>
    <w:rsid w:val="00045B5B"/>
    <w:rsid w:val="00045DD0"/>
    <w:rsid w:val="00046426"/>
    <w:rsid w:val="000465C2"/>
    <w:rsid w:val="000467C4"/>
    <w:rsid w:val="00046808"/>
    <w:rsid w:val="00046F50"/>
    <w:rsid w:val="00047235"/>
    <w:rsid w:val="000473F3"/>
    <w:rsid w:val="0004747F"/>
    <w:rsid w:val="00047ECB"/>
    <w:rsid w:val="000502CB"/>
    <w:rsid w:val="00050346"/>
    <w:rsid w:val="000507DE"/>
    <w:rsid w:val="00050DBA"/>
    <w:rsid w:val="00051C55"/>
    <w:rsid w:val="0005296C"/>
    <w:rsid w:val="00052FE3"/>
    <w:rsid w:val="000543A1"/>
    <w:rsid w:val="0005441D"/>
    <w:rsid w:val="00054A4D"/>
    <w:rsid w:val="00054B4D"/>
    <w:rsid w:val="00054D42"/>
    <w:rsid w:val="00054F87"/>
    <w:rsid w:val="000556AF"/>
    <w:rsid w:val="000561FC"/>
    <w:rsid w:val="000562F8"/>
    <w:rsid w:val="000579A6"/>
    <w:rsid w:val="00060574"/>
    <w:rsid w:val="00060CB9"/>
    <w:rsid w:val="00061800"/>
    <w:rsid w:val="00061F3A"/>
    <w:rsid w:val="0006242F"/>
    <w:rsid w:val="00062C39"/>
    <w:rsid w:val="00063B28"/>
    <w:rsid w:val="00063F4C"/>
    <w:rsid w:val="00064655"/>
    <w:rsid w:val="00064DD0"/>
    <w:rsid w:val="00064DE0"/>
    <w:rsid w:val="00065171"/>
    <w:rsid w:val="0006563F"/>
    <w:rsid w:val="00065745"/>
    <w:rsid w:val="00065A52"/>
    <w:rsid w:val="000660AE"/>
    <w:rsid w:val="000661FF"/>
    <w:rsid w:val="00066DC8"/>
    <w:rsid w:val="0006716F"/>
    <w:rsid w:val="00067300"/>
    <w:rsid w:val="00067B08"/>
    <w:rsid w:val="00070141"/>
    <w:rsid w:val="0007015D"/>
    <w:rsid w:val="00070DC4"/>
    <w:rsid w:val="0007160F"/>
    <w:rsid w:val="00071649"/>
    <w:rsid w:val="0007177B"/>
    <w:rsid w:val="00071BDF"/>
    <w:rsid w:val="00071C79"/>
    <w:rsid w:val="0007216D"/>
    <w:rsid w:val="00072A39"/>
    <w:rsid w:val="00072A66"/>
    <w:rsid w:val="00072FB4"/>
    <w:rsid w:val="0007339C"/>
    <w:rsid w:val="00073C21"/>
    <w:rsid w:val="00074A92"/>
    <w:rsid w:val="00074C56"/>
    <w:rsid w:val="00074C6C"/>
    <w:rsid w:val="000753FB"/>
    <w:rsid w:val="00075947"/>
    <w:rsid w:val="00075A6D"/>
    <w:rsid w:val="00075B2D"/>
    <w:rsid w:val="0007612A"/>
    <w:rsid w:val="000769DF"/>
    <w:rsid w:val="00077A3F"/>
    <w:rsid w:val="00077BC2"/>
    <w:rsid w:val="00077F37"/>
    <w:rsid w:val="000804F7"/>
    <w:rsid w:val="000806AC"/>
    <w:rsid w:val="00080A59"/>
    <w:rsid w:val="00080BA6"/>
    <w:rsid w:val="00080DC4"/>
    <w:rsid w:val="00080E78"/>
    <w:rsid w:val="000819BF"/>
    <w:rsid w:val="00081D7F"/>
    <w:rsid w:val="0008268A"/>
    <w:rsid w:val="00082DC8"/>
    <w:rsid w:val="00083148"/>
    <w:rsid w:val="00083179"/>
    <w:rsid w:val="000832BC"/>
    <w:rsid w:val="000835AC"/>
    <w:rsid w:val="000836FB"/>
    <w:rsid w:val="000845EB"/>
    <w:rsid w:val="000846AF"/>
    <w:rsid w:val="000849CC"/>
    <w:rsid w:val="00084DBE"/>
    <w:rsid w:val="00084DEB"/>
    <w:rsid w:val="0008614A"/>
    <w:rsid w:val="00086307"/>
    <w:rsid w:val="000866F9"/>
    <w:rsid w:val="00087121"/>
    <w:rsid w:val="00087C2F"/>
    <w:rsid w:val="0009028C"/>
    <w:rsid w:val="00090C0F"/>
    <w:rsid w:val="00090DDA"/>
    <w:rsid w:val="00090E40"/>
    <w:rsid w:val="00090E4D"/>
    <w:rsid w:val="000910CB"/>
    <w:rsid w:val="0009124B"/>
    <w:rsid w:val="000912F2"/>
    <w:rsid w:val="000918F8"/>
    <w:rsid w:val="00092174"/>
    <w:rsid w:val="00093812"/>
    <w:rsid w:val="00093A8E"/>
    <w:rsid w:val="0009417A"/>
    <w:rsid w:val="000942E4"/>
    <w:rsid w:val="00094584"/>
    <w:rsid w:val="000946D6"/>
    <w:rsid w:val="000960B0"/>
    <w:rsid w:val="00096402"/>
    <w:rsid w:val="0009701C"/>
    <w:rsid w:val="0009709E"/>
    <w:rsid w:val="0009712F"/>
    <w:rsid w:val="000976EA"/>
    <w:rsid w:val="00097BDB"/>
    <w:rsid w:val="00097F64"/>
    <w:rsid w:val="000A031E"/>
    <w:rsid w:val="000A0B97"/>
    <w:rsid w:val="000A131B"/>
    <w:rsid w:val="000A1756"/>
    <w:rsid w:val="000A17DB"/>
    <w:rsid w:val="000A1A4E"/>
    <w:rsid w:val="000A1B1D"/>
    <w:rsid w:val="000A1DC4"/>
    <w:rsid w:val="000A2A17"/>
    <w:rsid w:val="000A2D4F"/>
    <w:rsid w:val="000A32EB"/>
    <w:rsid w:val="000A3F49"/>
    <w:rsid w:val="000A481E"/>
    <w:rsid w:val="000A4861"/>
    <w:rsid w:val="000A4B8C"/>
    <w:rsid w:val="000A56D6"/>
    <w:rsid w:val="000A5A98"/>
    <w:rsid w:val="000A5AC1"/>
    <w:rsid w:val="000A61FF"/>
    <w:rsid w:val="000A6ED4"/>
    <w:rsid w:val="000A7165"/>
    <w:rsid w:val="000A73FE"/>
    <w:rsid w:val="000B0D58"/>
    <w:rsid w:val="000B1785"/>
    <w:rsid w:val="000B17BE"/>
    <w:rsid w:val="000B180D"/>
    <w:rsid w:val="000B2E62"/>
    <w:rsid w:val="000B2EF9"/>
    <w:rsid w:val="000B3867"/>
    <w:rsid w:val="000B38B4"/>
    <w:rsid w:val="000B39C8"/>
    <w:rsid w:val="000B3C22"/>
    <w:rsid w:val="000B4093"/>
    <w:rsid w:val="000B48F2"/>
    <w:rsid w:val="000B5FCC"/>
    <w:rsid w:val="000B605D"/>
    <w:rsid w:val="000B6188"/>
    <w:rsid w:val="000B6623"/>
    <w:rsid w:val="000B7ABA"/>
    <w:rsid w:val="000B7D46"/>
    <w:rsid w:val="000C00DF"/>
    <w:rsid w:val="000C06EA"/>
    <w:rsid w:val="000C089D"/>
    <w:rsid w:val="000C0D0E"/>
    <w:rsid w:val="000C1219"/>
    <w:rsid w:val="000C1B99"/>
    <w:rsid w:val="000C24BF"/>
    <w:rsid w:val="000C2840"/>
    <w:rsid w:val="000C29E4"/>
    <w:rsid w:val="000C2CAC"/>
    <w:rsid w:val="000C2E4F"/>
    <w:rsid w:val="000C2E9E"/>
    <w:rsid w:val="000C2EAA"/>
    <w:rsid w:val="000C2F86"/>
    <w:rsid w:val="000C37B6"/>
    <w:rsid w:val="000C3B27"/>
    <w:rsid w:val="000C4003"/>
    <w:rsid w:val="000C438F"/>
    <w:rsid w:val="000C43A1"/>
    <w:rsid w:val="000C4CA5"/>
    <w:rsid w:val="000C4DF8"/>
    <w:rsid w:val="000C5246"/>
    <w:rsid w:val="000C52A5"/>
    <w:rsid w:val="000C56F9"/>
    <w:rsid w:val="000C5AE3"/>
    <w:rsid w:val="000C5AF2"/>
    <w:rsid w:val="000C5DD7"/>
    <w:rsid w:val="000C5F0B"/>
    <w:rsid w:val="000C6F48"/>
    <w:rsid w:val="000C71B5"/>
    <w:rsid w:val="000C72EA"/>
    <w:rsid w:val="000C765E"/>
    <w:rsid w:val="000C7BD6"/>
    <w:rsid w:val="000C7FFD"/>
    <w:rsid w:val="000D10FC"/>
    <w:rsid w:val="000D110A"/>
    <w:rsid w:val="000D11D4"/>
    <w:rsid w:val="000D1214"/>
    <w:rsid w:val="000D1795"/>
    <w:rsid w:val="000D1AAF"/>
    <w:rsid w:val="000D20EC"/>
    <w:rsid w:val="000D2280"/>
    <w:rsid w:val="000D2502"/>
    <w:rsid w:val="000D2A09"/>
    <w:rsid w:val="000D2EB2"/>
    <w:rsid w:val="000D31CF"/>
    <w:rsid w:val="000D3C1F"/>
    <w:rsid w:val="000D4371"/>
    <w:rsid w:val="000D4560"/>
    <w:rsid w:val="000D4927"/>
    <w:rsid w:val="000D4A36"/>
    <w:rsid w:val="000D50B3"/>
    <w:rsid w:val="000D521A"/>
    <w:rsid w:val="000D5EE2"/>
    <w:rsid w:val="000D5F0B"/>
    <w:rsid w:val="000D60FB"/>
    <w:rsid w:val="000D616B"/>
    <w:rsid w:val="000D68E0"/>
    <w:rsid w:val="000D699D"/>
    <w:rsid w:val="000D6C4C"/>
    <w:rsid w:val="000D7233"/>
    <w:rsid w:val="000E02E6"/>
    <w:rsid w:val="000E07A6"/>
    <w:rsid w:val="000E08B8"/>
    <w:rsid w:val="000E0EC1"/>
    <w:rsid w:val="000E1040"/>
    <w:rsid w:val="000E1E66"/>
    <w:rsid w:val="000E31D3"/>
    <w:rsid w:val="000E3425"/>
    <w:rsid w:val="000E3576"/>
    <w:rsid w:val="000E3623"/>
    <w:rsid w:val="000E365A"/>
    <w:rsid w:val="000E3E59"/>
    <w:rsid w:val="000E3ED5"/>
    <w:rsid w:val="000E4289"/>
    <w:rsid w:val="000E462A"/>
    <w:rsid w:val="000E4A98"/>
    <w:rsid w:val="000E4B5E"/>
    <w:rsid w:val="000E50A4"/>
    <w:rsid w:val="000E510A"/>
    <w:rsid w:val="000E5243"/>
    <w:rsid w:val="000E5467"/>
    <w:rsid w:val="000E5794"/>
    <w:rsid w:val="000E5A37"/>
    <w:rsid w:val="000E5CD2"/>
    <w:rsid w:val="000E5FA3"/>
    <w:rsid w:val="000E635D"/>
    <w:rsid w:val="000E67EF"/>
    <w:rsid w:val="000E6F12"/>
    <w:rsid w:val="000E7DEF"/>
    <w:rsid w:val="000F04DC"/>
    <w:rsid w:val="000F0784"/>
    <w:rsid w:val="000F0944"/>
    <w:rsid w:val="000F1340"/>
    <w:rsid w:val="000F2507"/>
    <w:rsid w:val="000F2BA7"/>
    <w:rsid w:val="000F339C"/>
    <w:rsid w:val="000F38D8"/>
    <w:rsid w:val="000F3AF4"/>
    <w:rsid w:val="000F4356"/>
    <w:rsid w:val="000F4A4F"/>
    <w:rsid w:val="000F56D0"/>
    <w:rsid w:val="000F5AAC"/>
    <w:rsid w:val="000F5DEB"/>
    <w:rsid w:val="000F6198"/>
    <w:rsid w:val="000F6833"/>
    <w:rsid w:val="000F6A15"/>
    <w:rsid w:val="000F6A45"/>
    <w:rsid w:val="000F6A48"/>
    <w:rsid w:val="000F6B5F"/>
    <w:rsid w:val="000F7165"/>
    <w:rsid w:val="000F71AF"/>
    <w:rsid w:val="000F7287"/>
    <w:rsid w:val="000F7AB4"/>
    <w:rsid w:val="000F7EE7"/>
    <w:rsid w:val="00100BCE"/>
    <w:rsid w:val="00100CAB"/>
    <w:rsid w:val="00100DFD"/>
    <w:rsid w:val="0010151A"/>
    <w:rsid w:val="00101A2D"/>
    <w:rsid w:val="00101EB5"/>
    <w:rsid w:val="00101F69"/>
    <w:rsid w:val="00102305"/>
    <w:rsid w:val="0010238F"/>
    <w:rsid w:val="001025A8"/>
    <w:rsid w:val="00102A1F"/>
    <w:rsid w:val="00104051"/>
    <w:rsid w:val="00104B24"/>
    <w:rsid w:val="001050DA"/>
    <w:rsid w:val="001051D1"/>
    <w:rsid w:val="00105EC3"/>
    <w:rsid w:val="0010614F"/>
    <w:rsid w:val="00106539"/>
    <w:rsid w:val="00106992"/>
    <w:rsid w:val="00106A6A"/>
    <w:rsid w:val="00106B37"/>
    <w:rsid w:val="00106E68"/>
    <w:rsid w:val="001075FF"/>
    <w:rsid w:val="0010774A"/>
    <w:rsid w:val="001078CD"/>
    <w:rsid w:val="00107E62"/>
    <w:rsid w:val="00107EB0"/>
    <w:rsid w:val="00107FF8"/>
    <w:rsid w:val="0011093F"/>
    <w:rsid w:val="00110964"/>
    <w:rsid w:val="00110D59"/>
    <w:rsid w:val="001111F9"/>
    <w:rsid w:val="00111525"/>
    <w:rsid w:val="00111FB6"/>
    <w:rsid w:val="0011255B"/>
    <w:rsid w:val="001128CB"/>
    <w:rsid w:val="00114054"/>
    <w:rsid w:val="0011424F"/>
    <w:rsid w:val="0011453C"/>
    <w:rsid w:val="00114CD0"/>
    <w:rsid w:val="00115090"/>
    <w:rsid w:val="0011530A"/>
    <w:rsid w:val="00115423"/>
    <w:rsid w:val="00115C91"/>
    <w:rsid w:val="00115EA2"/>
    <w:rsid w:val="00115F25"/>
    <w:rsid w:val="0011736C"/>
    <w:rsid w:val="00120692"/>
    <w:rsid w:val="00120AB2"/>
    <w:rsid w:val="001210B6"/>
    <w:rsid w:val="00121187"/>
    <w:rsid w:val="001216D4"/>
    <w:rsid w:val="00121703"/>
    <w:rsid w:val="001221D7"/>
    <w:rsid w:val="0012272D"/>
    <w:rsid w:val="00122BA3"/>
    <w:rsid w:val="001233C4"/>
    <w:rsid w:val="0012346B"/>
    <w:rsid w:val="00124690"/>
    <w:rsid w:val="00124C39"/>
    <w:rsid w:val="00124CE9"/>
    <w:rsid w:val="00124EAD"/>
    <w:rsid w:val="00125E25"/>
    <w:rsid w:val="00126341"/>
    <w:rsid w:val="00126BDB"/>
    <w:rsid w:val="0012729E"/>
    <w:rsid w:val="00127608"/>
    <w:rsid w:val="00127718"/>
    <w:rsid w:val="00130160"/>
    <w:rsid w:val="00130370"/>
    <w:rsid w:val="00130537"/>
    <w:rsid w:val="00130CA3"/>
    <w:rsid w:val="00130ED1"/>
    <w:rsid w:val="00131D67"/>
    <w:rsid w:val="00131F57"/>
    <w:rsid w:val="00133462"/>
    <w:rsid w:val="001334B3"/>
    <w:rsid w:val="001334F0"/>
    <w:rsid w:val="0013358D"/>
    <w:rsid w:val="0013443A"/>
    <w:rsid w:val="00134DC2"/>
    <w:rsid w:val="001350FF"/>
    <w:rsid w:val="00135283"/>
    <w:rsid w:val="00135617"/>
    <w:rsid w:val="00135AA8"/>
    <w:rsid w:val="00135E62"/>
    <w:rsid w:val="001364DB"/>
    <w:rsid w:val="00136AEB"/>
    <w:rsid w:val="00136C8F"/>
    <w:rsid w:val="00136D29"/>
    <w:rsid w:val="00136DB3"/>
    <w:rsid w:val="00136DE8"/>
    <w:rsid w:val="0013708C"/>
    <w:rsid w:val="00137784"/>
    <w:rsid w:val="00137BE1"/>
    <w:rsid w:val="00140075"/>
    <w:rsid w:val="001402FF"/>
    <w:rsid w:val="00140DD3"/>
    <w:rsid w:val="0014105A"/>
    <w:rsid w:val="0014123B"/>
    <w:rsid w:val="0014161B"/>
    <w:rsid w:val="00141A3D"/>
    <w:rsid w:val="00141C10"/>
    <w:rsid w:val="00142588"/>
    <w:rsid w:val="001426E5"/>
    <w:rsid w:val="00142E77"/>
    <w:rsid w:val="00143742"/>
    <w:rsid w:val="001443B9"/>
    <w:rsid w:val="001458CB"/>
    <w:rsid w:val="001463DF"/>
    <w:rsid w:val="00146AD9"/>
    <w:rsid w:val="00146AE6"/>
    <w:rsid w:val="00146FA5"/>
    <w:rsid w:val="0014763C"/>
    <w:rsid w:val="00150336"/>
    <w:rsid w:val="001506E0"/>
    <w:rsid w:val="001514A5"/>
    <w:rsid w:val="001517B0"/>
    <w:rsid w:val="00151C47"/>
    <w:rsid w:val="001529F9"/>
    <w:rsid w:val="00152A0A"/>
    <w:rsid w:val="00152F9D"/>
    <w:rsid w:val="0015387C"/>
    <w:rsid w:val="00153B21"/>
    <w:rsid w:val="00153F31"/>
    <w:rsid w:val="001541C1"/>
    <w:rsid w:val="00154C91"/>
    <w:rsid w:val="0015507C"/>
    <w:rsid w:val="0015518E"/>
    <w:rsid w:val="00155935"/>
    <w:rsid w:val="00155EDC"/>
    <w:rsid w:val="001564AA"/>
    <w:rsid w:val="00156DE9"/>
    <w:rsid w:val="00157394"/>
    <w:rsid w:val="00157456"/>
    <w:rsid w:val="001574A6"/>
    <w:rsid w:val="00157594"/>
    <w:rsid w:val="00157994"/>
    <w:rsid w:val="00157A04"/>
    <w:rsid w:val="00160E49"/>
    <w:rsid w:val="00160FAF"/>
    <w:rsid w:val="0016166A"/>
    <w:rsid w:val="00161C36"/>
    <w:rsid w:val="00161D14"/>
    <w:rsid w:val="00162089"/>
    <w:rsid w:val="001623C9"/>
    <w:rsid w:val="0016245F"/>
    <w:rsid w:val="00162A67"/>
    <w:rsid w:val="00162A70"/>
    <w:rsid w:val="00162BD6"/>
    <w:rsid w:val="001632AA"/>
    <w:rsid w:val="00164119"/>
    <w:rsid w:val="001648DC"/>
    <w:rsid w:val="001649B6"/>
    <w:rsid w:val="001649CE"/>
    <w:rsid w:val="00164C74"/>
    <w:rsid w:val="001652AA"/>
    <w:rsid w:val="0016557D"/>
    <w:rsid w:val="0016627C"/>
    <w:rsid w:val="00166A75"/>
    <w:rsid w:val="001672D6"/>
    <w:rsid w:val="0016759B"/>
    <w:rsid w:val="0016779F"/>
    <w:rsid w:val="00167C00"/>
    <w:rsid w:val="00167F60"/>
    <w:rsid w:val="00170A57"/>
    <w:rsid w:val="00170FA3"/>
    <w:rsid w:val="0017114E"/>
    <w:rsid w:val="001713F2"/>
    <w:rsid w:val="00171560"/>
    <w:rsid w:val="00171E68"/>
    <w:rsid w:val="00172AA0"/>
    <w:rsid w:val="00172E72"/>
    <w:rsid w:val="00172F01"/>
    <w:rsid w:val="00172F4F"/>
    <w:rsid w:val="00173005"/>
    <w:rsid w:val="001730D9"/>
    <w:rsid w:val="001735E3"/>
    <w:rsid w:val="00173AB8"/>
    <w:rsid w:val="00173CE7"/>
    <w:rsid w:val="00173CF6"/>
    <w:rsid w:val="0017454C"/>
    <w:rsid w:val="00174593"/>
    <w:rsid w:val="00174665"/>
    <w:rsid w:val="00175366"/>
    <w:rsid w:val="001759A1"/>
    <w:rsid w:val="00175B9B"/>
    <w:rsid w:val="00175CF5"/>
    <w:rsid w:val="0017640A"/>
    <w:rsid w:val="0017722E"/>
    <w:rsid w:val="001773DB"/>
    <w:rsid w:val="001776F6"/>
    <w:rsid w:val="0017774E"/>
    <w:rsid w:val="00180161"/>
    <w:rsid w:val="001801E5"/>
    <w:rsid w:val="00180304"/>
    <w:rsid w:val="00180322"/>
    <w:rsid w:val="0018078B"/>
    <w:rsid w:val="00180CF1"/>
    <w:rsid w:val="00180E72"/>
    <w:rsid w:val="00181167"/>
    <w:rsid w:val="0018165C"/>
    <w:rsid w:val="00181CFD"/>
    <w:rsid w:val="0018212C"/>
    <w:rsid w:val="001822A7"/>
    <w:rsid w:val="00182369"/>
    <w:rsid w:val="00182B2B"/>
    <w:rsid w:val="00182ECC"/>
    <w:rsid w:val="00183391"/>
    <w:rsid w:val="001835DD"/>
    <w:rsid w:val="00183964"/>
    <w:rsid w:val="00183A5E"/>
    <w:rsid w:val="001841B5"/>
    <w:rsid w:val="001843BA"/>
    <w:rsid w:val="001844E9"/>
    <w:rsid w:val="00184D13"/>
    <w:rsid w:val="001850A2"/>
    <w:rsid w:val="001854D6"/>
    <w:rsid w:val="00186396"/>
    <w:rsid w:val="00186755"/>
    <w:rsid w:val="001867CE"/>
    <w:rsid w:val="0018774B"/>
    <w:rsid w:val="00187D95"/>
    <w:rsid w:val="0019021D"/>
    <w:rsid w:val="00190E4F"/>
    <w:rsid w:val="0019141F"/>
    <w:rsid w:val="001921D9"/>
    <w:rsid w:val="00192292"/>
    <w:rsid w:val="0019240F"/>
    <w:rsid w:val="001925FC"/>
    <w:rsid w:val="001926AD"/>
    <w:rsid w:val="00192E47"/>
    <w:rsid w:val="001932AF"/>
    <w:rsid w:val="0019370B"/>
    <w:rsid w:val="00193D26"/>
    <w:rsid w:val="00193F47"/>
    <w:rsid w:val="00194F5E"/>
    <w:rsid w:val="0019550C"/>
    <w:rsid w:val="00195B53"/>
    <w:rsid w:val="00195C05"/>
    <w:rsid w:val="00195F28"/>
    <w:rsid w:val="001968D7"/>
    <w:rsid w:val="00196B12"/>
    <w:rsid w:val="00196B58"/>
    <w:rsid w:val="001974A3"/>
    <w:rsid w:val="00197537"/>
    <w:rsid w:val="00197641"/>
    <w:rsid w:val="00197795"/>
    <w:rsid w:val="00197C63"/>
    <w:rsid w:val="001A0080"/>
    <w:rsid w:val="001A0CBC"/>
    <w:rsid w:val="001A0DC2"/>
    <w:rsid w:val="001A15C3"/>
    <w:rsid w:val="001A17F9"/>
    <w:rsid w:val="001A1A00"/>
    <w:rsid w:val="001A1A68"/>
    <w:rsid w:val="001A1C2C"/>
    <w:rsid w:val="001A1F38"/>
    <w:rsid w:val="001A2EC4"/>
    <w:rsid w:val="001A323E"/>
    <w:rsid w:val="001A33BD"/>
    <w:rsid w:val="001A351D"/>
    <w:rsid w:val="001A37BE"/>
    <w:rsid w:val="001A3A36"/>
    <w:rsid w:val="001A478F"/>
    <w:rsid w:val="001A4BE3"/>
    <w:rsid w:val="001A5040"/>
    <w:rsid w:val="001A5339"/>
    <w:rsid w:val="001A583B"/>
    <w:rsid w:val="001A639D"/>
    <w:rsid w:val="001A6468"/>
    <w:rsid w:val="001A6488"/>
    <w:rsid w:val="001A667A"/>
    <w:rsid w:val="001A6B33"/>
    <w:rsid w:val="001A6BF0"/>
    <w:rsid w:val="001A70F2"/>
    <w:rsid w:val="001A7962"/>
    <w:rsid w:val="001B016E"/>
    <w:rsid w:val="001B2053"/>
    <w:rsid w:val="001B2064"/>
    <w:rsid w:val="001B20D2"/>
    <w:rsid w:val="001B28BA"/>
    <w:rsid w:val="001B3458"/>
    <w:rsid w:val="001B34A3"/>
    <w:rsid w:val="001B362C"/>
    <w:rsid w:val="001B37DB"/>
    <w:rsid w:val="001B3E5E"/>
    <w:rsid w:val="001B4300"/>
    <w:rsid w:val="001B455F"/>
    <w:rsid w:val="001B4921"/>
    <w:rsid w:val="001B4C44"/>
    <w:rsid w:val="001B4E4E"/>
    <w:rsid w:val="001B5479"/>
    <w:rsid w:val="001B5556"/>
    <w:rsid w:val="001B66A9"/>
    <w:rsid w:val="001B6781"/>
    <w:rsid w:val="001B6FE0"/>
    <w:rsid w:val="001B75B5"/>
    <w:rsid w:val="001B77E6"/>
    <w:rsid w:val="001C03B1"/>
    <w:rsid w:val="001C06B4"/>
    <w:rsid w:val="001C11BE"/>
    <w:rsid w:val="001C146C"/>
    <w:rsid w:val="001C1985"/>
    <w:rsid w:val="001C19CC"/>
    <w:rsid w:val="001C1B56"/>
    <w:rsid w:val="001C2BEB"/>
    <w:rsid w:val="001C3385"/>
    <w:rsid w:val="001C33A6"/>
    <w:rsid w:val="001C33EC"/>
    <w:rsid w:val="001C3DC8"/>
    <w:rsid w:val="001C3E3B"/>
    <w:rsid w:val="001C3E43"/>
    <w:rsid w:val="001C3EC0"/>
    <w:rsid w:val="001C3F97"/>
    <w:rsid w:val="001C468C"/>
    <w:rsid w:val="001C4A94"/>
    <w:rsid w:val="001C4D41"/>
    <w:rsid w:val="001C4E05"/>
    <w:rsid w:val="001C5003"/>
    <w:rsid w:val="001C5016"/>
    <w:rsid w:val="001C5564"/>
    <w:rsid w:val="001C5C26"/>
    <w:rsid w:val="001C6D03"/>
    <w:rsid w:val="001C72F9"/>
    <w:rsid w:val="001C7D4B"/>
    <w:rsid w:val="001D039B"/>
    <w:rsid w:val="001D04CC"/>
    <w:rsid w:val="001D081B"/>
    <w:rsid w:val="001D0873"/>
    <w:rsid w:val="001D0C5C"/>
    <w:rsid w:val="001D0E54"/>
    <w:rsid w:val="001D159D"/>
    <w:rsid w:val="001D18C8"/>
    <w:rsid w:val="001D1E85"/>
    <w:rsid w:val="001D30FF"/>
    <w:rsid w:val="001D312C"/>
    <w:rsid w:val="001D34BA"/>
    <w:rsid w:val="001D370B"/>
    <w:rsid w:val="001D3DDC"/>
    <w:rsid w:val="001D40A7"/>
    <w:rsid w:val="001D44CA"/>
    <w:rsid w:val="001D49EA"/>
    <w:rsid w:val="001D4B76"/>
    <w:rsid w:val="001D53AE"/>
    <w:rsid w:val="001D5477"/>
    <w:rsid w:val="001D5881"/>
    <w:rsid w:val="001D59AB"/>
    <w:rsid w:val="001D5B77"/>
    <w:rsid w:val="001D5D91"/>
    <w:rsid w:val="001D6606"/>
    <w:rsid w:val="001D68DF"/>
    <w:rsid w:val="001D693C"/>
    <w:rsid w:val="001D6941"/>
    <w:rsid w:val="001D77B6"/>
    <w:rsid w:val="001D7C4A"/>
    <w:rsid w:val="001E0290"/>
    <w:rsid w:val="001E07D8"/>
    <w:rsid w:val="001E2135"/>
    <w:rsid w:val="001E26BE"/>
    <w:rsid w:val="001E2929"/>
    <w:rsid w:val="001E2A58"/>
    <w:rsid w:val="001E2E7F"/>
    <w:rsid w:val="001E2F12"/>
    <w:rsid w:val="001E2FBF"/>
    <w:rsid w:val="001E42DD"/>
    <w:rsid w:val="001E4EEE"/>
    <w:rsid w:val="001E5ECC"/>
    <w:rsid w:val="001E645F"/>
    <w:rsid w:val="001E673D"/>
    <w:rsid w:val="001E6B9E"/>
    <w:rsid w:val="001E6F8E"/>
    <w:rsid w:val="001E7393"/>
    <w:rsid w:val="001E7D99"/>
    <w:rsid w:val="001F02B8"/>
    <w:rsid w:val="001F0B38"/>
    <w:rsid w:val="001F0D77"/>
    <w:rsid w:val="001F12E1"/>
    <w:rsid w:val="001F1BAE"/>
    <w:rsid w:val="001F1D31"/>
    <w:rsid w:val="001F1F56"/>
    <w:rsid w:val="001F235B"/>
    <w:rsid w:val="001F2445"/>
    <w:rsid w:val="001F3060"/>
    <w:rsid w:val="001F32B9"/>
    <w:rsid w:val="001F3383"/>
    <w:rsid w:val="001F3770"/>
    <w:rsid w:val="001F3DEF"/>
    <w:rsid w:val="001F4491"/>
    <w:rsid w:val="001F46DE"/>
    <w:rsid w:val="001F47C9"/>
    <w:rsid w:val="001F4CA0"/>
    <w:rsid w:val="001F5459"/>
    <w:rsid w:val="001F559D"/>
    <w:rsid w:val="001F5DA1"/>
    <w:rsid w:val="001F685F"/>
    <w:rsid w:val="001F6FBC"/>
    <w:rsid w:val="001F729E"/>
    <w:rsid w:val="001F72FC"/>
    <w:rsid w:val="001F7420"/>
    <w:rsid w:val="001F755B"/>
    <w:rsid w:val="001F77F6"/>
    <w:rsid w:val="002001A9"/>
    <w:rsid w:val="002017B0"/>
    <w:rsid w:val="002019B3"/>
    <w:rsid w:val="00201C83"/>
    <w:rsid w:val="00201DA1"/>
    <w:rsid w:val="00201F51"/>
    <w:rsid w:val="0020239A"/>
    <w:rsid w:val="002024DC"/>
    <w:rsid w:val="002025E6"/>
    <w:rsid w:val="002027CE"/>
    <w:rsid w:val="002030F7"/>
    <w:rsid w:val="00203E46"/>
    <w:rsid w:val="0020452D"/>
    <w:rsid w:val="002047FB"/>
    <w:rsid w:val="00204CF0"/>
    <w:rsid w:val="00204D71"/>
    <w:rsid w:val="0020566F"/>
    <w:rsid w:val="00205865"/>
    <w:rsid w:val="0020589F"/>
    <w:rsid w:val="002058ED"/>
    <w:rsid w:val="00206D27"/>
    <w:rsid w:val="00207447"/>
    <w:rsid w:val="002075E2"/>
    <w:rsid w:val="00207899"/>
    <w:rsid w:val="002079C3"/>
    <w:rsid w:val="00207D51"/>
    <w:rsid w:val="002102E5"/>
    <w:rsid w:val="00210576"/>
    <w:rsid w:val="00210D3A"/>
    <w:rsid w:val="00210E23"/>
    <w:rsid w:val="00211EF9"/>
    <w:rsid w:val="002126BA"/>
    <w:rsid w:val="0021273F"/>
    <w:rsid w:val="00212F6F"/>
    <w:rsid w:val="002133E6"/>
    <w:rsid w:val="002136BB"/>
    <w:rsid w:val="002138F1"/>
    <w:rsid w:val="00213A88"/>
    <w:rsid w:val="00214321"/>
    <w:rsid w:val="002148E5"/>
    <w:rsid w:val="00214B6A"/>
    <w:rsid w:val="0021508C"/>
    <w:rsid w:val="002151B0"/>
    <w:rsid w:val="002156B6"/>
    <w:rsid w:val="00216DBE"/>
    <w:rsid w:val="002179E6"/>
    <w:rsid w:val="00217F17"/>
    <w:rsid w:val="00217F18"/>
    <w:rsid w:val="00220334"/>
    <w:rsid w:val="0022172D"/>
    <w:rsid w:val="00221897"/>
    <w:rsid w:val="00221C78"/>
    <w:rsid w:val="00221E93"/>
    <w:rsid w:val="00222E34"/>
    <w:rsid w:val="002237C5"/>
    <w:rsid w:val="00223DC9"/>
    <w:rsid w:val="00224264"/>
    <w:rsid w:val="00224888"/>
    <w:rsid w:val="00224999"/>
    <w:rsid w:val="00225A2E"/>
    <w:rsid w:val="00225FC6"/>
    <w:rsid w:val="0022622F"/>
    <w:rsid w:val="0022648D"/>
    <w:rsid w:val="002270BB"/>
    <w:rsid w:val="002271CF"/>
    <w:rsid w:val="00227267"/>
    <w:rsid w:val="0022771B"/>
    <w:rsid w:val="00227AD5"/>
    <w:rsid w:val="00230002"/>
    <w:rsid w:val="002300FA"/>
    <w:rsid w:val="00231119"/>
    <w:rsid w:val="002323C2"/>
    <w:rsid w:val="002329BA"/>
    <w:rsid w:val="002332F3"/>
    <w:rsid w:val="002339F4"/>
    <w:rsid w:val="00233B40"/>
    <w:rsid w:val="0023425A"/>
    <w:rsid w:val="00234495"/>
    <w:rsid w:val="002345D2"/>
    <w:rsid w:val="00234936"/>
    <w:rsid w:val="00234DD3"/>
    <w:rsid w:val="00234F80"/>
    <w:rsid w:val="002350EE"/>
    <w:rsid w:val="0023512F"/>
    <w:rsid w:val="002358C8"/>
    <w:rsid w:val="00235D24"/>
    <w:rsid w:val="00235F8F"/>
    <w:rsid w:val="002361E9"/>
    <w:rsid w:val="00236212"/>
    <w:rsid w:val="00236D98"/>
    <w:rsid w:val="002377AE"/>
    <w:rsid w:val="002378A4"/>
    <w:rsid w:val="00241004"/>
    <w:rsid w:val="00241402"/>
    <w:rsid w:val="00241880"/>
    <w:rsid w:val="00241EA3"/>
    <w:rsid w:val="00241F10"/>
    <w:rsid w:val="00242788"/>
    <w:rsid w:val="0024282F"/>
    <w:rsid w:val="00242B9A"/>
    <w:rsid w:val="00242DD3"/>
    <w:rsid w:val="00242F02"/>
    <w:rsid w:val="00242F45"/>
    <w:rsid w:val="00243341"/>
    <w:rsid w:val="00243D04"/>
    <w:rsid w:val="00243FC2"/>
    <w:rsid w:val="0024494B"/>
    <w:rsid w:val="00244DA0"/>
    <w:rsid w:val="0024539D"/>
    <w:rsid w:val="002459E8"/>
    <w:rsid w:val="00245BF3"/>
    <w:rsid w:val="00245CCA"/>
    <w:rsid w:val="00246120"/>
    <w:rsid w:val="002465BE"/>
    <w:rsid w:val="00246C32"/>
    <w:rsid w:val="00247456"/>
    <w:rsid w:val="002476C5"/>
    <w:rsid w:val="0024773F"/>
    <w:rsid w:val="00247814"/>
    <w:rsid w:val="00247CF2"/>
    <w:rsid w:val="00250168"/>
    <w:rsid w:val="00250210"/>
    <w:rsid w:val="00250916"/>
    <w:rsid w:val="002510D7"/>
    <w:rsid w:val="00251731"/>
    <w:rsid w:val="00251992"/>
    <w:rsid w:val="00251DA0"/>
    <w:rsid w:val="00252094"/>
    <w:rsid w:val="00252D2D"/>
    <w:rsid w:val="00252F19"/>
    <w:rsid w:val="0025338B"/>
    <w:rsid w:val="002533A6"/>
    <w:rsid w:val="00253A26"/>
    <w:rsid w:val="00253C41"/>
    <w:rsid w:val="002544B3"/>
    <w:rsid w:val="00254D76"/>
    <w:rsid w:val="00254DB4"/>
    <w:rsid w:val="00255689"/>
    <w:rsid w:val="00255C5B"/>
    <w:rsid w:val="002565F3"/>
    <w:rsid w:val="00256E22"/>
    <w:rsid w:val="00256F0B"/>
    <w:rsid w:val="0025790E"/>
    <w:rsid w:val="00257B20"/>
    <w:rsid w:val="00257F5C"/>
    <w:rsid w:val="00260ABF"/>
    <w:rsid w:val="00260F65"/>
    <w:rsid w:val="002615D7"/>
    <w:rsid w:val="002617B7"/>
    <w:rsid w:val="002620CC"/>
    <w:rsid w:val="00262403"/>
    <w:rsid w:val="00262FF5"/>
    <w:rsid w:val="00263763"/>
    <w:rsid w:val="00264278"/>
    <w:rsid w:val="002643BB"/>
    <w:rsid w:val="00264FA8"/>
    <w:rsid w:val="002659A7"/>
    <w:rsid w:val="00265D06"/>
    <w:rsid w:val="00265DE0"/>
    <w:rsid w:val="0026650E"/>
    <w:rsid w:val="00267BA6"/>
    <w:rsid w:val="00267E07"/>
    <w:rsid w:val="00270711"/>
    <w:rsid w:val="00270A9F"/>
    <w:rsid w:val="00271D7C"/>
    <w:rsid w:val="00271E21"/>
    <w:rsid w:val="00272211"/>
    <w:rsid w:val="0027288F"/>
    <w:rsid w:val="00272BB0"/>
    <w:rsid w:val="00273E2C"/>
    <w:rsid w:val="00273E5C"/>
    <w:rsid w:val="00273E99"/>
    <w:rsid w:val="00273F85"/>
    <w:rsid w:val="00274B78"/>
    <w:rsid w:val="0027506A"/>
    <w:rsid w:val="0027522D"/>
    <w:rsid w:val="00276162"/>
    <w:rsid w:val="00276B0F"/>
    <w:rsid w:val="0027776C"/>
    <w:rsid w:val="002804D7"/>
    <w:rsid w:val="002804E8"/>
    <w:rsid w:val="0028050C"/>
    <w:rsid w:val="00280CED"/>
    <w:rsid w:val="00280E21"/>
    <w:rsid w:val="00280EA2"/>
    <w:rsid w:val="00281DBB"/>
    <w:rsid w:val="00282611"/>
    <w:rsid w:val="00282851"/>
    <w:rsid w:val="00283347"/>
    <w:rsid w:val="002836B5"/>
    <w:rsid w:val="00284E6C"/>
    <w:rsid w:val="00284E6E"/>
    <w:rsid w:val="0028553B"/>
    <w:rsid w:val="00285A25"/>
    <w:rsid w:val="00285B65"/>
    <w:rsid w:val="00286353"/>
    <w:rsid w:val="00286479"/>
    <w:rsid w:val="00286A92"/>
    <w:rsid w:val="00286E35"/>
    <w:rsid w:val="00286EC4"/>
    <w:rsid w:val="00287CA3"/>
    <w:rsid w:val="0029002F"/>
    <w:rsid w:val="00290310"/>
    <w:rsid w:val="00290518"/>
    <w:rsid w:val="002908ED"/>
    <w:rsid w:val="00290A55"/>
    <w:rsid w:val="002911C1"/>
    <w:rsid w:val="00291844"/>
    <w:rsid w:val="00291B3F"/>
    <w:rsid w:val="00291E32"/>
    <w:rsid w:val="0029262F"/>
    <w:rsid w:val="002927D4"/>
    <w:rsid w:val="002928EE"/>
    <w:rsid w:val="00292E2A"/>
    <w:rsid w:val="002935D6"/>
    <w:rsid w:val="00293E11"/>
    <w:rsid w:val="002949D9"/>
    <w:rsid w:val="00294AA3"/>
    <w:rsid w:val="002950FC"/>
    <w:rsid w:val="002953DF"/>
    <w:rsid w:val="002955D8"/>
    <w:rsid w:val="00295888"/>
    <w:rsid w:val="002969EF"/>
    <w:rsid w:val="002A03C3"/>
    <w:rsid w:val="002A046A"/>
    <w:rsid w:val="002A0980"/>
    <w:rsid w:val="002A0E55"/>
    <w:rsid w:val="002A1194"/>
    <w:rsid w:val="002A274F"/>
    <w:rsid w:val="002A2AFB"/>
    <w:rsid w:val="002A319D"/>
    <w:rsid w:val="002A354A"/>
    <w:rsid w:val="002A3729"/>
    <w:rsid w:val="002A3FFD"/>
    <w:rsid w:val="002A427B"/>
    <w:rsid w:val="002A4782"/>
    <w:rsid w:val="002A486E"/>
    <w:rsid w:val="002A558E"/>
    <w:rsid w:val="002A59C2"/>
    <w:rsid w:val="002A62EC"/>
    <w:rsid w:val="002A665D"/>
    <w:rsid w:val="002A66C2"/>
    <w:rsid w:val="002A6BBE"/>
    <w:rsid w:val="002A6D48"/>
    <w:rsid w:val="002A71A6"/>
    <w:rsid w:val="002A78FC"/>
    <w:rsid w:val="002A7A7D"/>
    <w:rsid w:val="002A7FF0"/>
    <w:rsid w:val="002B0481"/>
    <w:rsid w:val="002B0ADB"/>
    <w:rsid w:val="002B0E89"/>
    <w:rsid w:val="002B16B9"/>
    <w:rsid w:val="002B1DA2"/>
    <w:rsid w:val="002B290B"/>
    <w:rsid w:val="002B383C"/>
    <w:rsid w:val="002B3D21"/>
    <w:rsid w:val="002B408E"/>
    <w:rsid w:val="002B430E"/>
    <w:rsid w:val="002B49C7"/>
    <w:rsid w:val="002B4C30"/>
    <w:rsid w:val="002B52DB"/>
    <w:rsid w:val="002B547B"/>
    <w:rsid w:val="002B5717"/>
    <w:rsid w:val="002B5E39"/>
    <w:rsid w:val="002B651C"/>
    <w:rsid w:val="002B6542"/>
    <w:rsid w:val="002B683D"/>
    <w:rsid w:val="002B6B6B"/>
    <w:rsid w:val="002B7017"/>
    <w:rsid w:val="002B7420"/>
    <w:rsid w:val="002B779C"/>
    <w:rsid w:val="002B7C61"/>
    <w:rsid w:val="002B7D96"/>
    <w:rsid w:val="002B7F7A"/>
    <w:rsid w:val="002C0B0E"/>
    <w:rsid w:val="002C1214"/>
    <w:rsid w:val="002C151D"/>
    <w:rsid w:val="002C1DB2"/>
    <w:rsid w:val="002C25E9"/>
    <w:rsid w:val="002C2640"/>
    <w:rsid w:val="002C2A5F"/>
    <w:rsid w:val="002C327F"/>
    <w:rsid w:val="002C3956"/>
    <w:rsid w:val="002C3D34"/>
    <w:rsid w:val="002C3DEA"/>
    <w:rsid w:val="002C414B"/>
    <w:rsid w:val="002C42A5"/>
    <w:rsid w:val="002C44E4"/>
    <w:rsid w:val="002C45A9"/>
    <w:rsid w:val="002C470E"/>
    <w:rsid w:val="002C4847"/>
    <w:rsid w:val="002C517B"/>
    <w:rsid w:val="002C51DD"/>
    <w:rsid w:val="002C57E1"/>
    <w:rsid w:val="002C5D02"/>
    <w:rsid w:val="002C5DAD"/>
    <w:rsid w:val="002C69FF"/>
    <w:rsid w:val="002C6F9F"/>
    <w:rsid w:val="002C6FE1"/>
    <w:rsid w:val="002C7448"/>
    <w:rsid w:val="002C7C0A"/>
    <w:rsid w:val="002C7D3C"/>
    <w:rsid w:val="002D01CE"/>
    <w:rsid w:val="002D0227"/>
    <w:rsid w:val="002D039B"/>
    <w:rsid w:val="002D04FD"/>
    <w:rsid w:val="002D0AA1"/>
    <w:rsid w:val="002D0C5D"/>
    <w:rsid w:val="002D0E67"/>
    <w:rsid w:val="002D0E7B"/>
    <w:rsid w:val="002D0FDA"/>
    <w:rsid w:val="002D1679"/>
    <w:rsid w:val="002D167E"/>
    <w:rsid w:val="002D1729"/>
    <w:rsid w:val="002D1792"/>
    <w:rsid w:val="002D2273"/>
    <w:rsid w:val="002D26B7"/>
    <w:rsid w:val="002D27B7"/>
    <w:rsid w:val="002D316E"/>
    <w:rsid w:val="002D3CCF"/>
    <w:rsid w:val="002D3E38"/>
    <w:rsid w:val="002D3E9C"/>
    <w:rsid w:val="002D49C0"/>
    <w:rsid w:val="002D4EF3"/>
    <w:rsid w:val="002D4FC4"/>
    <w:rsid w:val="002D5118"/>
    <w:rsid w:val="002D53C2"/>
    <w:rsid w:val="002D5667"/>
    <w:rsid w:val="002D58FC"/>
    <w:rsid w:val="002D6024"/>
    <w:rsid w:val="002D6233"/>
    <w:rsid w:val="002D6442"/>
    <w:rsid w:val="002D65FD"/>
    <w:rsid w:val="002D6D22"/>
    <w:rsid w:val="002D7006"/>
    <w:rsid w:val="002E0197"/>
    <w:rsid w:val="002E022E"/>
    <w:rsid w:val="002E08F3"/>
    <w:rsid w:val="002E0E23"/>
    <w:rsid w:val="002E1153"/>
    <w:rsid w:val="002E1645"/>
    <w:rsid w:val="002E1B9F"/>
    <w:rsid w:val="002E247F"/>
    <w:rsid w:val="002E331D"/>
    <w:rsid w:val="002E3928"/>
    <w:rsid w:val="002E4290"/>
    <w:rsid w:val="002E437E"/>
    <w:rsid w:val="002E4AFE"/>
    <w:rsid w:val="002E4C32"/>
    <w:rsid w:val="002E4CFB"/>
    <w:rsid w:val="002E4F2E"/>
    <w:rsid w:val="002E5C3A"/>
    <w:rsid w:val="002E5D87"/>
    <w:rsid w:val="002E60F8"/>
    <w:rsid w:val="002E6556"/>
    <w:rsid w:val="002E6DD3"/>
    <w:rsid w:val="002E751C"/>
    <w:rsid w:val="002E7791"/>
    <w:rsid w:val="002E784D"/>
    <w:rsid w:val="002E78DF"/>
    <w:rsid w:val="002F115E"/>
    <w:rsid w:val="002F1218"/>
    <w:rsid w:val="002F13A6"/>
    <w:rsid w:val="002F1741"/>
    <w:rsid w:val="002F1B33"/>
    <w:rsid w:val="002F22F0"/>
    <w:rsid w:val="002F24F6"/>
    <w:rsid w:val="002F254A"/>
    <w:rsid w:val="002F275B"/>
    <w:rsid w:val="002F2EEB"/>
    <w:rsid w:val="002F32CF"/>
    <w:rsid w:val="002F3404"/>
    <w:rsid w:val="002F356E"/>
    <w:rsid w:val="002F3A73"/>
    <w:rsid w:val="002F4B50"/>
    <w:rsid w:val="002F4BC8"/>
    <w:rsid w:val="002F4EB5"/>
    <w:rsid w:val="002F5015"/>
    <w:rsid w:val="002F5092"/>
    <w:rsid w:val="002F58EE"/>
    <w:rsid w:val="002F604D"/>
    <w:rsid w:val="002F6526"/>
    <w:rsid w:val="002F75FE"/>
    <w:rsid w:val="002F7BEA"/>
    <w:rsid w:val="00300937"/>
    <w:rsid w:val="003013C8"/>
    <w:rsid w:val="00301987"/>
    <w:rsid w:val="003019BD"/>
    <w:rsid w:val="00302251"/>
    <w:rsid w:val="00302436"/>
    <w:rsid w:val="00302491"/>
    <w:rsid w:val="00302574"/>
    <w:rsid w:val="00302990"/>
    <w:rsid w:val="00302F8D"/>
    <w:rsid w:val="00303099"/>
    <w:rsid w:val="00303B29"/>
    <w:rsid w:val="00303C1C"/>
    <w:rsid w:val="00303D6A"/>
    <w:rsid w:val="003047D8"/>
    <w:rsid w:val="00304930"/>
    <w:rsid w:val="00305BB0"/>
    <w:rsid w:val="003061E1"/>
    <w:rsid w:val="00306700"/>
    <w:rsid w:val="00306EE8"/>
    <w:rsid w:val="003077B3"/>
    <w:rsid w:val="00307AA2"/>
    <w:rsid w:val="00307D58"/>
    <w:rsid w:val="00310208"/>
    <w:rsid w:val="00310DB3"/>
    <w:rsid w:val="00310FF6"/>
    <w:rsid w:val="00311033"/>
    <w:rsid w:val="00311AE2"/>
    <w:rsid w:val="00311F65"/>
    <w:rsid w:val="00312358"/>
    <w:rsid w:val="00312980"/>
    <w:rsid w:val="00312A5D"/>
    <w:rsid w:val="00312C6D"/>
    <w:rsid w:val="00312CD6"/>
    <w:rsid w:val="00314375"/>
    <w:rsid w:val="00314EFF"/>
    <w:rsid w:val="00315245"/>
    <w:rsid w:val="00315495"/>
    <w:rsid w:val="00315FE4"/>
    <w:rsid w:val="0031614B"/>
    <w:rsid w:val="003165DD"/>
    <w:rsid w:val="00316858"/>
    <w:rsid w:val="00316AED"/>
    <w:rsid w:val="0032055D"/>
    <w:rsid w:val="00320957"/>
    <w:rsid w:val="00320F3D"/>
    <w:rsid w:val="0032120D"/>
    <w:rsid w:val="00321846"/>
    <w:rsid w:val="003218C9"/>
    <w:rsid w:val="00321AA4"/>
    <w:rsid w:val="00321B43"/>
    <w:rsid w:val="00321EB0"/>
    <w:rsid w:val="00322339"/>
    <w:rsid w:val="00322A93"/>
    <w:rsid w:val="0032307D"/>
    <w:rsid w:val="00323195"/>
    <w:rsid w:val="00323506"/>
    <w:rsid w:val="003236C5"/>
    <w:rsid w:val="00323A75"/>
    <w:rsid w:val="00323BCA"/>
    <w:rsid w:val="00323E53"/>
    <w:rsid w:val="00323F56"/>
    <w:rsid w:val="003240C4"/>
    <w:rsid w:val="00325826"/>
    <w:rsid w:val="00325A5B"/>
    <w:rsid w:val="00326246"/>
    <w:rsid w:val="00326553"/>
    <w:rsid w:val="00326921"/>
    <w:rsid w:val="00326D31"/>
    <w:rsid w:val="00326D4C"/>
    <w:rsid w:val="003272F2"/>
    <w:rsid w:val="00327644"/>
    <w:rsid w:val="00327763"/>
    <w:rsid w:val="0033008F"/>
    <w:rsid w:val="003304AA"/>
    <w:rsid w:val="0033127F"/>
    <w:rsid w:val="00331414"/>
    <w:rsid w:val="0033145E"/>
    <w:rsid w:val="0033227C"/>
    <w:rsid w:val="0033265B"/>
    <w:rsid w:val="00332AA1"/>
    <w:rsid w:val="00332D04"/>
    <w:rsid w:val="0033361A"/>
    <w:rsid w:val="00334954"/>
    <w:rsid w:val="00334C35"/>
    <w:rsid w:val="00334FEB"/>
    <w:rsid w:val="00335387"/>
    <w:rsid w:val="0033560E"/>
    <w:rsid w:val="00335A51"/>
    <w:rsid w:val="00335BE8"/>
    <w:rsid w:val="0033681B"/>
    <w:rsid w:val="00336EE8"/>
    <w:rsid w:val="00337430"/>
    <w:rsid w:val="00340E7E"/>
    <w:rsid w:val="00341104"/>
    <w:rsid w:val="003411DB"/>
    <w:rsid w:val="00341464"/>
    <w:rsid w:val="00341C97"/>
    <w:rsid w:val="0034239A"/>
    <w:rsid w:val="00342501"/>
    <w:rsid w:val="0034264C"/>
    <w:rsid w:val="003427E1"/>
    <w:rsid w:val="00342876"/>
    <w:rsid w:val="0034288E"/>
    <w:rsid w:val="00343593"/>
    <w:rsid w:val="00343AD0"/>
    <w:rsid w:val="00343F81"/>
    <w:rsid w:val="00344CEC"/>
    <w:rsid w:val="0034560D"/>
    <w:rsid w:val="00345921"/>
    <w:rsid w:val="00345994"/>
    <w:rsid w:val="00345F68"/>
    <w:rsid w:val="00345FB3"/>
    <w:rsid w:val="0034696B"/>
    <w:rsid w:val="003473C7"/>
    <w:rsid w:val="00347569"/>
    <w:rsid w:val="003501A5"/>
    <w:rsid w:val="00350346"/>
    <w:rsid w:val="00350389"/>
    <w:rsid w:val="00350C80"/>
    <w:rsid w:val="00351562"/>
    <w:rsid w:val="00351879"/>
    <w:rsid w:val="00351DEC"/>
    <w:rsid w:val="00352612"/>
    <w:rsid w:val="00352BA6"/>
    <w:rsid w:val="00353568"/>
    <w:rsid w:val="003535FB"/>
    <w:rsid w:val="00353707"/>
    <w:rsid w:val="00354A69"/>
    <w:rsid w:val="00354D7B"/>
    <w:rsid w:val="0035572F"/>
    <w:rsid w:val="00355DAA"/>
    <w:rsid w:val="00356363"/>
    <w:rsid w:val="00356605"/>
    <w:rsid w:val="00356A3D"/>
    <w:rsid w:val="00356CC4"/>
    <w:rsid w:val="0035722E"/>
    <w:rsid w:val="003574CB"/>
    <w:rsid w:val="003576B0"/>
    <w:rsid w:val="00357AAC"/>
    <w:rsid w:val="003605C9"/>
    <w:rsid w:val="0036083F"/>
    <w:rsid w:val="00360C45"/>
    <w:rsid w:val="00360E97"/>
    <w:rsid w:val="003613BE"/>
    <w:rsid w:val="003614AB"/>
    <w:rsid w:val="00361DE0"/>
    <w:rsid w:val="00361EBB"/>
    <w:rsid w:val="003624CF"/>
    <w:rsid w:val="00362A08"/>
    <w:rsid w:val="00362C70"/>
    <w:rsid w:val="003637F3"/>
    <w:rsid w:val="0036446B"/>
    <w:rsid w:val="00364E29"/>
    <w:rsid w:val="00364E98"/>
    <w:rsid w:val="00365E60"/>
    <w:rsid w:val="00365E63"/>
    <w:rsid w:val="0036619C"/>
    <w:rsid w:val="003666D3"/>
    <w:rsid w:val="00366967"/>
    <w:rsid w:val="003669F0"/>
    <w:rsid w:val="00366D8B"/>
    <w:rsid w:val="003670E4"/>
    <w:rsid w:val="00367768"/>
    <w:rsid w:val="00367F94"/>
    <w:rsid w:val="0037010F"/>
    <w:rsid w:val="003701B3"/>
    <w:rsid w:val="00370257"/>
    <w:rsid w:val="0037061D"/>
    <w:rsid w:val="00370706"/>
    <w:rsid w:val="00370878"/>
    <w:rsid w:val="00370A10"/>
    <w:rsid w:val="003711EA"/>
    <w:rsid w:val="0037199E"/>
    <w:rsid w:val="00372360"/>
    <w:rsid w:val="00372FC5"/>
    <w:rsid w:val="003738F4"/>
    <w:rsid w:val="0037485E"/>
    <w:rsid w:val="0037503A"/>
    <w:rsid w:val="00375345"/>
    <w:rsid w:val="003757BE"/>
    <w:rsid w:val="0037580E"/>
    <w:rsid w:val="00375C26"/>
    <w:rsid w:val="003760E7"/>
    <w:rsid w:val="00376239"/>
    <w:rsid w:val="003762E0"/>
    <w:rsid w:val="0037646C"/>
    <w:rsid w:val="00377242"/>
    <w:rsid w:val="003773E4"/>
    <w:rsid w:val="00377CC7"/>
    <w:rsid w:val="003802A2"/>
    <w:rsid w:val="00380711"/>
    <w:rsid w:val="00381407"/>
    <w:rsid w:val="003819C4"/>
    <w:rsid w:val="00381B42"/>
    <w:rsid w:val="003827D1"/>
    <w:rsid w:val="00382BEF"/>
    <w:rsid w:val="00383616"/>
    <w:rsid w:val="00383844"/>
    <w:rsid w:val="00383961"/>
    <w:rsid w:val="00383C1C"/>
    <w:rsid w:val="00383EE0"/>
    <w:rsid w:val="00383F06"/>
    <w:rsid w:val="003845EC"/>
    <w:rsid w:val="003847AE"/>
    <w:rsid w:val="003848C6"/>
    <w:rsid w:val="003855FD"/>
    <w:rsid w:val="003858C2"/>
    <w:rsid w:val="00385D0E"/>
    <w:rsid w:val="003862F7"/>
    <w:rsid w:val="0038708F"/>
    <w:rsid w:val="003871E4"/>
    <w:rsid w:val="00387653"/>
    <w:rsid w:val="00387A4A"/>
    <w:rsid w:val="00387F33"/>
    <w:rsid w:val="00390DD7"/>
    <w:rsid w:val="00391345"/>
    <w:rsid w:val="003920F1"/>
    <w:rsid w:val="0039235C"/>
    <w:rsid w:val="00392566"/>
    <w:rsid w:val="00392705"/>
    <w:rsid w:val="003928A2"/>
    <w:rsid w:val="00392A6C"/>
    <w:rsid w:val="00392F19"/>
    <w:rsid w:val="00393040"/>
    <w:rsid w:val="003939EA"/>
    <w:rsid w:val="00393E96"/>
    <w:rsid w:val="00393F33"/>
    <w:rsid w:val="003944AF"/>
    <w:rsid w:val="003948CD"/>
    <w:rsid w:val="00395685"/>
    <w:rsid w:val="003959B1"/>
    <w:rsid w:val="00395B89"/>
    <w:rsid w:val="00396045"/>
    <w:rsid w:val="0039713A"/>
    <w:rsid w:val="003971D1"/>
    <w:rsid w:val="00397456"/>
    <w:rsid w:val="00397BA1"/>
    <w:rsid w:val="003A2097"/>
    <w:rsid w:val="003A32AA"/>
    <w:rsid w:val="003A3C2E"/>
    <w:rsid w:val="003A4990"/>
    <w:rsid w:val="003A518D"/>
    <w:rsid w:val="003A5323"/>
    <w:rsid w:val="003A5D67"/>
    <w:rsid w:val="003A5F55"/>
    <w:rsid w:val="003A6688"/>
    <w:rsid w:val="003A6694"/>
    <w:rsid w:val="003A6A72"/>
    <w:rsid w:val="003A6D6A"/>
    <w:rsid w:val="003A7827"/>
    <w:rsid w:val="003A785A"/>
    <w:rsid w:val="003A7C3D"/>
    <w:rsid w:val="003A7FF3"/>
    <w:rsid w:val="003B01A0"/>
    <w:rsid w:val="003B023A"/>
    <w:rsid w:val="003B06CE"/>
    <w:rsid w:val="003B076F"/>
    <w:rsid w:val="003B088B"/>
    <w:rsid w:val="003B09F5"/>
    <w:rsid w:val="003B0AA0"/>
    <w:rsid w:val="003B1050"/>
    <w:rsid w:val="003B1D63"/>
    <w:rsid w:val="003B1D73"/>
    <w:rsid w:val="003B2433"/>
    <w:rsid w:val="003B33C2"/>
    <w:rsid w:val="003B3DEB"/>
    <w:rsid w:val="003B460A"/>
    <w:rsid w:val="003B4FEF"/>
    <w:rsid w:val="003B5036"/>
    <w:rsid w:val="003B506C"/>
    <w:rsid w:val="003B53D0"/>
    <w:rsid w:val="003B5E17"/>
    <w:rsid w:val="003B5F5F"/>
    <w:rsid w:val="003B6460"/>
    <w:rsid w:val="003B6BE8"/>
    <w:rsid w:val="003B6CA5"/>
    <w:rsid w:val="003B7660"/>
    <w:rsid w:val="003B766E"/>
    <w:rsid w:val="003B78E5"/>
    <w:rsid w:val="003B7E28"/>
    <w:rsid w:val="003C035A"/>
    <w:rsid w:val="003C1B16"/>
    <w:rsid w:val="003C1D6C"/>
    <w:rsid w:val="003C1E6A"/>
    <w:rsid w:val="003C2083"/>
    <w:rsid w:val="003C24BF"/>
    <w:rsid w:val="003C2741"/>
    <w:rsid w:val="003C33AF"/>
    <w:rsid w:val="003C37DE"/>
    <w:rsid w:val="003C3883"/>
    <w:rsid w:val="003C542E"/>
    <w:rsid w:val="003C57C5"/>
    <w:rsid w:val="003C5EC3"/>
    <w:rsid w:val="003C643E"/>
    <w:rsid w:val="003C652A"/>
    <w:rsid w:val="003C709F"/>
    <w:rsid w:val="003C752E"/>
    <w:rsid w:val="003C773D"/>
    <w:rsid w:val="003C7DAE"/>
    <w:rsid w:val="003D0084"/>
    <w:rsid w:val="003D02C2"/>
    <w:rsid w:val="003D03EA"/>
    <w:rsid w:val="003D044A"/>
    <w:rsid w:val="003D0E5C"/>
    <w:rsid w:val="003D15F5"/>
    <w:rsid w:val="003D163E"/>
    <w:rsid w:val="003D1847"/>
    <w:rsid w:val="003D1D03"/>
    <w:rsid w:val="003D285B"/>
    <w:rsid w:val="003D29AF"/>
    <w:rsid w:val="003D318A"/>
    <w:rsid w:val="003D31BC"/>
    <w:rsid w:val="003D3614"/>
    <w:rsid w:val="003D3BA7"/>
    <w:rsid w:val="003D3C3A"/>
    <w:rsid w:val="003D3F01"/>
    <w:rsid w:val="003D404B"/>
    <w:rsid w:val="003D40B7"/>
    <w:rsid w:val="003D4110"/>
    <w:rsid w:val="003D41A7"/>
    <w:rsid w:val="003D453C"/>
    <w:rsid w:val="003D52AB"/>
    <w:rsid w:val="003D5425"/>
    <w:rsid w:val="003D55AD"/>
    <w:rsid w:val="003D5F04"/>
    <w:rsid w:val="003D64D3"/>
    <w:rsid w:val="003D6539"/>
    <w:rsid w:val="003D66CE"/>
    <w:rsid w:val="003D66FC"/>
    <w:rsid w:val="003D6B73"/>
    <w:rsid w:val="003D7105"/>
    <w:rsid w:val="003E0759"/>
    <w:rsid w:val="003E09AB"/>
    <w:rsid w:val="003E1FA5"/>
    <w:rsid w:val="003E209F"/>
    <w:rsid w:val="003E2C48"/>
    <w:rsid w:val="003E36CE"/>
    <w:rsid w:val="003E3CC1"/>
    <w:rsid w:val="003E3CDA"/>
    <w:rsid w:val="003E4826"/>
    <w:rsid w:val="003E4BD9"/>
    <w:rsid w:val="003E4E13"/>
    <w:rsid w:val="003E54C8"/>
    <w:rsid w:val="003E63D0"/>
    <w:rsid w:val="003E69C2"/>
    <w:rsid w:val="003E731F"/>
    <w:rsid w:val="003E74E5"/>
    <w:rsid w:val="003E761D"/>
    <w:rsid w:val="003E78B5"/>
    <w:rsid w:val="003E7E1D"/>
    <w:rsid w:val="003F06E6"/>
    <w:rsid w:val="003F0AE8"/>
    <w:rsid w:val="003F0EC5"/>
    <w:rsid w:val="003F0FAB"/>
    <w:rsid w:val="003F1980"/>
    <w:rsid w:val="003F21B9"/>
    <w:rsid w:val="003F2515"/>
    <w:rsid w:val="003F271E"/>
    <w:rsid w:val="003F2804"/>
    <w:rsid w:val="003F2E02"/>
    <w:rsid w:val="003F341F"/>
    <w:rsid w:val="003F36AE"/>
    <w:rsid w:val="003F3798"/>
    <w:rsid w:val="003F3C18"/>
    <w:rsid w:val="003F4899"/>
    <w:rsid w:val="003F4C28"/>
    <w:rsid w:val="003F5091"/>
    <w:rsid w:val="003F55BF"/>
    <w:rsid w:val="003F560B"/>
    <w:rsid w:val="003F593D"/>
    <w:rsid w:val="003F5C45"/>
    <w:rsid w:val="003F5C75"/>
    <w:rsid w:val="003F5E11"/>
    <w:rsid w:val="003F6C31"/>
    <w:rsid w:val="003F6FFB"/>
    <w:rsid w:val="003F7210"/>
    <w:rsid w:val="003F786C"/>
    <w:rsid w:val="003F7B76"/>
    <w:rsid w:val="0040072E"/>
    <w:rsid w:val="0040086B"/>
    <w:rsid w:val="004008A5"/>
    <w:rsid w:val="00400965"/>
    <w:rsid w:val="00402051"/>
    <w:rsid w:val="00402CC1"/>
    <w:rsid w:val="0040415B"/>
    <w:rsid w:val="004042B5"/>
    <w:rsid w:val="004053E2"/>
    <w:rsid w:val="00405595"/>
    <w:rsid w:val="00405628"/>
    <w:rsid w:val="00405737"/>
    <w:rsid w:val="0040582D"/>
    <w:rsid w:val="00405963"/>
    <w:rsid w:val="00405CB4"/>
    <w:rsid w:val="0040629B"/>
    <w:rsid w:val="00406E8B"/>
    <w:rsid w:val="0040707A"/>
    <w:rsid w:val="00407613"/>
    <w:rsid w:val="00407773"/>
    <w:rsid w:val="00407BB5"/>
    <w:rsid w:val="00410188"/>
    <w:rsid w:val="00411592"/>
    <w:rsid w:val="00411F95"/>
    <w:rsid w:val="004120A7"/>
    <w:rsid w:val="0041239D"/>
    <w:rsid w:val="00412510"/>
    <w:rsid w:val="00412C79"/>
    <w:rsid w:val="00412F77"/>
    <w:rsid w:val="004134B0"/>
    <w:rsid w:val="004134FF"/>
    <w:rsid w:val="00413B35"/>
    <w:rsid w:val="0041563F"/>
    <w:rsid w:val="0041571F"/>
    <w:rsid w:val="00415D4C"/>
    <w:rsid w:val="00416042"/>
    <w:rsid w:val="00416DF4"/>
    <w:rsid w:val="004175C0"/>
    <w:rsid w:val="00417956"/>
    <w:rsid w:val="00417C4A"/>
    <w:rsid w:val="00417DEE"/>
    <w:rsid w:val="00417E18"/>
    <w:rsid w:val="00420959"/>
    <w:rsid w:val="004210D0"/>
    <w:rsid w:val="004222A3"/>
    <w:rsid w:val="004224BC"/>
    <w:rsid w:val="004229BE"/>
    <w:rsid w:val="004229E3"/>
    <w:rsid w:val="0042338E"/>
    <w:rsid w:val="00423E75"/>
    <w:rsid w:val="00424382"/>
    <w:rsid w:val="004243BE"/>
    <w:rsid w:val="00424660"/>
    <w:rsid w:val="00424668"/>
    <w:rsid w:val="00424E99"/>
    <w:rsid w:val="004255C4"/>
    <w:rsid w:val="0042571E"/>
    <w:rsid w:val="00425BD8"/>
    <w:rsid w:val="004262B6"/>
    <w:rsid w:val="004263AF"/>
    <w:rsid w:val="00426842"/>
    <w:rsid w:val="004268AE"/>
    <w:rsid w:val="004269B4"/>
    <w:rsid w:val="00430537"/>
    <w:rsid w:val="0043061E"/>
    <w:rsid w:val="00430B7E"/>
    <w:rsid w:val="00430F05"/>
    <w:rsid w:val="00431ABE"/>
    <w:rsid w:val="00431B73"/>
    <w:rsid w:val="004321EB"/>
    <w:rsid w:val="004330DA"/>
    <w:rsid w:val="00433C68"/>
    <w:rsid w:val="00433D17"/>
    <w:rsid w:val="00433FE9"/>
    <w:rsid w:val="004341DC"/>
    <w:rsid w:val="00434219"/>
    <w:rsid w:val="004344F5"/>
    <w:rsid w:val="00434BC6"/>
    <w:rsid w:val="00435B9C"/>
    <w:rsid w:val="004368AD"/>
    <w:rsid w:val="00436D43"/>
    <w:rsid w:val="004370BE"/>
    <w:rsid w:val="0043763D"/>
    <w:rsid w:val="0043776B"/>
    <w:rsid w:val="004377AA"/>
    <w:rsid w:val="004377B4"/>
    <w:rsid w:val="004379BE"/>
    <w:rsid w:val="00440616"/>
    <w:rsid w:val="0044063E"/>
    <w:rsid w:val="00440C0C"/>
    <w:rsid w:val="004421F8"/>
    <w:rsid w:val="00442C25"/>
    <w:rsid w:val="00442D56"/>
    <w:rsid w:val="00442E9D"/>
    <w:rsid w:val="00443202"/>
    <w:rsid w:val="004433DA"/>
    <w:rsid w:val="0044391E"/>
    <w:rsid w:val="00443EC6"/>
    <w:rsid w:val="00443F4C"/>
    <w:rsid w:val="00444019"/>
    <w:rsid w:val="00444240"/>
    <w:rsid w:val="00444275"/>
    <w:rsid w:val="00444C28"/>
    <w:rsid w:val="00444D15"/>
    <w:rsid w:val="004452C0"/>
    <w:rsid w:val="0044581D"/>
    <w:rsid w:val="00445A31"/>
    <w:rsid w:val="00445D1B"/>
    <w:rsid w:val="0044601C"/>
    <w:rsid w:val="00446234"/>
    <w:rsid w:val="0044660C"/>
    <w:rsid w:val="00447791"/>
    <w:rsid w:val="00447B27"/>
    <w:rsid w:val="00447CD0"/>
    <w:rsid w:val="00447DE4"/>
    <w:rsid w:val="00447F76"/>
    <w:rsid w:val="00450001"/>
    <w:rsid w:val="0045051B"/>
    <w:rsid w:val="0045091F"/>
    <w:rsid w:val="00450980"/>
    <w:rsid w:val="0045102F"/>
    <w:rsid w:val="00451D56"/>
    <w:rsid w:val="00451E11"/>
    <w:rsid w:val="00452EEA"/>
    <w:rsid w:val="00453090"/>
    <w:rsid w:val="004537CC"/>
    <w:rsid w:val="00453A10"/>
    <w:rsid w:val="00453F68"/>
    <w:rsid w:val="00454252"/>
    <w:rsid w:val="0045452A"/>
    <w:rsid w:val="004545BB"/>
    <w:rsid w:val="004545EC"/>
    <w:rsid w:val="00454652"/>
    <w:rsid w:val="00455896"/>
    <w:rsid w:val="0045597E"/>
    <w:rsid w:val="00455ADB"/>
    <w:rsid w:val="00455F62"/>
    <w:rsid w:val="00456125"/>
    <w:rsid w:val="00456671"/>
    <w:rsid w:val="00456C42"/>
    <w:rsid w:val="00457208"/>
    <w:rsid w:val="004575FF"/>
    <w:rsid w:val="004576ED"/>
    <w:rsid w:val="00457B65"/>
    <w:rsid w:val="004604B2"/>
    <w:rsid w:val="00460548"/>
    <w:rsid w:val="00460896"/>
    <w:rsid w:val="0046091D"/>
    <w:rsid w:val="004609B0"/>
    <w:rsid w:val="00460C99"/>
    <w:rsid w:val="00461736"/>
    <w:rsid w:val="004623A2"/>
    <w:rsid w:val="0046292D"/>
    <w:rsid w:val="00462A61"/>
    <w:rsid w:val="00462B5F"/>
    <w:rsid w:val="004630A9"/>
    <w:rsid w:val="0046311D"/>
    <w:rsid w:val="00463268"/>
    <w:rsid w:val="0046361F"/>
    <w:rsid w:val="004637A6"/>
    <w:rsid w:val="0046434F"/>
    <w:rsid w:val="00464A85"/>
    <w:rsid w:val="00464ED5"/>
    <w:rsid w:val="00465609"/>
    <w:rsid w:val="0046580E"/>
    <w:rsid w:val="00465B25"/>
    <w:rsid w:val="00466ECD"/>
    <w:rsid w:val="004673F0"/>
    <w:rsid w:val="00467696"/>
    <w:rsid w:val="0046773A"/>
    <w:rsid w:val="00467E47"/>
    <w:rsid w:val="00470203"/>
    <w:rsid w:val="00471A22"/>
    <w:rsid w:val="00471AE8"/>
    <w:rsid w:val="00471E77"/>
    <w:rsid w:val="00472833"/>
    <w:rsid w:val="004729B2"/>
    <w:rsid w:val="00472AC2"/>
    <w:rsid w:val="00472BB2"/>
    <w:rsid w:val="00473028"/>
    <w:rsid w:val="004730E7"/>
    <w:rsid w:val="004735DA"/>
    <w:rsid w:val="00473B7E"/>
    <w:rsid w:val="0047439F"/>
    <w:rsid w:val="00474C26"/>
    <w:rsid w:val="00475020"/>
    <w:rsid w:val="0047510C"/>
    <w:rsid w:val="00475439"/>
    <w:rsid w:val="00476315"/>
    <w:rsid w:val="00476468"/>
    <w:rsid w:val="00476C35"/>
    <w:rsid w:val="004771E3"/>
    <w:rsid w:val="004773D5"/>
    <w:rsid w:val="0047779A"/>
    <w:rsid w:val="004779D6"/>
    <w:rsid w:val="00477C89"/>
    <w:rsid w:val="00477F53"/>
    <w:rsid w:val="00477FA1"/>
    <w:rsid w:val="004801B8"/>
    <w:rsid w:val="00480416"/>
    <w:rsid w:val="0048072D"/>
    <w:rsid w:val="00480BAE"/>
    <w:rsid w:val="004810EE"/>
    <w:rsid w:val="004812D0"/>
    <w:rsid w:val="00481658"/>
    <w:rsid w:val="00481678"/>
    <w:rsid w:val="0048217C"/>
    <w:rsid w:val="004821C2"/>
    <w:rsid w:val="004826F7"/>
    <w:rsid w:val="00482980"/>
    <w:rsid w:val="00482E72"/>
    <w:rsid w:val="00482F7C"/>
    <w:rsid w:val="00483032"/>
    <w:rsid w:val="00483269"/>
    <w:rsid w:val="00483761"/>
    <w:rsid w:val="00483CB8"/>
    <w:rsid w:val="00484AA7"/>
    <w:rsid w:val="0048509E"/>
    <w:rsid w:val="004857CF"/>
    <w:rsid w:val="00485963"/>
    <w:rsid w:val="0048660B"/>
    <w:rsid w:val="004866FE"/>
    <w:rsid w:val="00486830"/>
    <w:rsid w:val="00486B10"/>
    <w:rsid w:val="00486F22"/>
    <w:rsid w:val="00487D12"/>
    <w:rsid w:val="00487F95"/>
    <w:rsid w:val="00490377"/>
    <w:rsid w:val="00490728"/>
    <w:rsid w:val="0049103B"/>
    <w:rsid w:val="004914E0"/>
    <w:rsid w:val="00491992"/>
    <w:rsid w:val="004921AA"/>
    <w:rsid w:val="00492871"/>
    <w:rsid w:val="0049363F"/>
    <w:rsid w:val="004937C4"/>
    <w:rsid w:val="004947BC"/>
    <w:rsid w:val="004949ED"/>
    <w:rsid w:val="004958E2"/>
    <w:rsid w:val="00495CFD"/>
    <w:rsid w:val="00496C7A"/>
    <w:rsid w:val="00496EAE"/>
    <w:rsid w:val="00497148"/>
    <w:rsid w:val="00497688"/>
    <w:rsid w:val="004976FE"/>
    <w:rsid w:val="004978AD"/>
    <w:rsid w:val="00497BC1"/>
    <w:rsid w:val="00497C96"/>
    <w:rsid w:val="004A019D"/>
    <w:rsid w:val="004A0954"/>
    <w:rsid w:val="004A0AFA"/>
    <w:rsid w:val="004A16F8"/>
    <w:rsid w:val="004A1B59"/>
    <w:rsid w:val="004A2557"/>
    <w:rsid w:val="004A25F2"/>
    <w:rsid w:val="004A277A"/>
    <w:rsid w:val="004A2A89"/>
    <w:rsid w:val="004A2FDC"/>
    <w:rsid w:val="004A34BA"/>
    <w:rsid w:val="004A3802"/>
    <w:rsid w:val="004A39EF"/>
    <w:rsid w:val="004A48A7"/>
    <w:rsid w:val="004A4C90"/>
    <w:rsid w:val="004A4EC1"/>
    <w:rsid w:val="004A4FA6"/>
    <w:rsid w:val="004A5E3D"/>
    <w:rsid w:val="004A67B2"/>
    <w:rsid w:val="004A6B38"/>
    <w:rsid w:val="004A7A56"/>
    <w:rsid w:val="004A7C3A"/>
    <w:rsid w:val="004B060C"/>
    <w:rsid w:val="004B0F14"/>
    <w:rsid w:val="004B2976"/>
    <w:rsid w:val="004B2E75"/>
    <w:rsid w:val="004B35B5"/>
    <w:rsid w:val="004B3F16"/>
    <w:rsid w:val="004B41B9"/>
    <w:rsid w:val="004B49EA"/>
    <w:rsid w:val="004B4D03"/>
    <w:rsid w:val="004B512E"/>
    <w:rsid w:val="004B52C7"/>
    <w:rsid w:val="004B53C0"/>
    <w:rsid w:val="004B6429"/>
    <w:rsid w:val="004B6F36"/>
    <w:rsid w:val="004B6F50"/>
    <w:rsid w:val="004B7066"/>
    <w:rsid w:val="004B7195"/>
    <w:rsid w:val="004C0C46"/>
    <w:rsid w:val="004C1637"/>
    <w:rsid w:val="004C1A2F"/>
    <w:rsid w:val="004C1AA9"/>
    <w:rsid w:val="004C1EDD"/>
    <w:rsid w:val="004C2099"/>
    <w:rsid w:val="004C25BF"/>
    <w:rsid w:val="004C271D"/>
    <w:rsid w:val="004C2C05"/>
    <w:rsid w:val="004C2C35"/>
    <w:rsid w:val="004C2FA7"/>
    <w:rsid w:val="004C2FF1"/>
    <w:rsid w:val="004C307A"/>
    <w:rsid w:val="004C310F"/>
    <w:rsid w:val="004C3429"/>
    <w:rsid w:val="004C3D64"/>
    <w:rsid w:val="004C42C4"/>
    <w:rsid w:val="004C4853"/>
    <w:rsid w:val="004C488B"/>
    <w:rsid w:val="004C4930"/>
    <w:rsid w:val="004C4A62"/>
    <w:rsid w:val="004C4ADA"/>
    <w:rsid w:val="004C4F55"/>
    <w:rsid w:val="004C511A"/>
    <w:rsid w:val="004C51BA"/>
    <w:rsid w:val="004C53E6"/>
    <w:rsid w:val="004C5641"/>
    <w:rsid w:val="004C571A"/>
    <w:rsid w:val="004C6394"/>
    <w:rsid w:val="004C64ED"/>
    <w:rsid w:val="004C6A84"/>
    <w:rsid w:val="004C71CF"/>
    <w:rsid w:val="004C7A13"/>
    <w:rsid w:val="004C7B8A"/>
    <w:rsid w:val="004C7BD4"/>
    <w:rsid w:val="004D0002"/>
    <w:rsid w:val="004D0005"/>
    <w:rsid w:val="004D0609"/>
    <w:rsid w:val="004D0B3F"/>
    <w:rsid w:val="004D0BEC"/>
    <w:rsid w:val="004D0DDD"/>
    <w:rsid w:val="004D0F35"/>
    <w:rsid w:val="004D1193"/>
    <w:rsid w:val="004D1B5D"/>
    <w:rsid w:val="004D1DD4"/>
    <w:rsid w:val="004D1E09"/>
    <w:rsid w:val="004D267E"/>
    <w:rsid w:val="004D2FAE"/>
    <w:rsid w:val="004D3F13"/>
    <w:rsid w:val="004D41A4"/>
    <w:rsid w:val="004D44ED"/>
    <w:rsid w:val="004D457D"/>
    <w:rsid w:val="004D4854"/>
    <w:rsid w:val="004D49FB"/>
    <w:rsid w:val="004D4A54"/>
    <w:rsid w:val="004D4B30"/>
    <w:rsid w:val="004D4EA3"/>
    <w:rsid w:val="004D4ED9"/>
    <w:rsid w:val="004D5769"/>
    <w:rsid w:val="004D5D1A"/>
    <w:rsid w:val="004D605B"/>
    <w:rsid w:val="004D61C6"/>
    <w:rsid w:val="004D6444"/>
    <w:rsid w:val="004D651A"/>
    <w:rsid w:val="004D6711"/>
    <w:rsid w:val="004D682C"/>
    <w:rsid w:val="004D74A7"/>
    <w:rsid w:val="004E03D0"/>
    <w:rsid w:val="004E08A2"/>
    <w:rsid w:val="004E0F76"/>
    <w:rsid w:val="004E1D08"/>
    <w:rsid w:val="004E1FA9"/>
    <w:rsid w:val="004E21B4"/>
    <w:rsid w:val="004E2435"/>
    <w:rsid w:val="004E2683"/>
    <w:rsid w:val="004E2829"/>
    <w:rsid w:val="004E2F7B"/>
    <w:rsid w:val="004E34A8"/>
    <w:rsid w:val="004E38C6"/>
    <w:rsid w:val="004E47CC"/>
    <w:rsid w:val="004E4C43"/>
    <w:rsid w:val="004E522D"/>
    <w:rsid w:val="004E5334"/>
    <w:rsid w:val="004E61C2"/>
    <w:rsid w:val="004E674A"/>
    <w:rsid w:val="004E7C17"/>
    <w:rsid w:val="004F0256"/>
    <w:rsid w:val="004F02C9"/>
    <w:rsid w:val="004F0EB7"/>
    <w:rsid w:val="004F128A"/>
    <w:rsid w:val="004F1AC6"/>
    <w:rsid w:val="004F1F45"/>
    <w:rsid w:val="004F2946"/>
    <w:rsid w:val="004F2B8D"/>
    <w:rsid w:val="004F2CFB"/>
    <w:rsid w:val="004F3985"/>
    <w:rsid w:val="004F4472"/>
    <w:rsid w:val="004F5392"/>
    <w:rsid w:val="004F6038"/>
    <w:rsid w:val="004F610D"/>
    <w:rsid w:val="004F61F1"/>
    <w:rsid w:val="004F6274"/>
    <w:rsid w:val="004F6906"/>
    <w:rsid w:val="004F762E"/>
    <w:rsid w:val="004F784E"/>
    <w:rsid w:val="004F7850"/>
    <w:rsid w:val="004F7CBA"/>
    <w:rsid w:val="004F7E13"/>
    <w:rsid w:val="00500586"/>
    <w:rsid w:val="00500698"/>
    <w:rsid w:val="00500855"/>
    <w:rsid w:val="005008A4"/>
    <w:rsid w:val="00500FC9"/>
    <w:rsid w:val="00501712"/>
    <w:rsid w:val="00501737"/>
    <w:rsid w:val="005017A7"/>
    <w:rsid w:val="00501F2A"/>
    <w:rsid w:val="00502397"/>
    <w:rsid w:val="00502785"/>
    <w:rsid w:val="00502F8D"/>
    <w:rsid w:val="00503041"/>
    <w:rsid w:val="00503043"/>
    <w:rsid w:val="00503B3F"/>
    <w:rsid w:val="00504B49"/>
    <w:rsid w:val="00504DB3"/>
    <w:rsid w:val="005058E0"/>
    <w:rsid w:val="0050607C"/>
    <w:rsid w:val="00506126"/>
    <w:rsid w:val="00506926"/>
    <w:rsid w:val="005073BA"/>
    <w:rsid w:val="005073C1"/>
    <w:rsid w:val="00507F4D"/>
    <w:rsid w:val="005104A5"/>
    <w:rsid w:val="00510BDC"/>
    <w:rsid w:val="00511A5B"/>
    <w:rsid w:val="0051208B"/>
    <w:rsid w:val="00512124"/>
    <w:rsid w:val="0051294A"/>
    <w:rsid w:val="00512AA9"/>
    <w:rsid w:val="00512B5C"/>
    <w:rsid w:val="00512C9A"/>
    <w:rsid w:val="00513146"/>
    <w:rsid w:val="00513725"/>
    <w:rsid w:val="00514A20"/>
    <w:rsid w:val="00514A50"/>
    <w:rsid w:val="00514AAE"/>
    <w:rsid w:val="00514C4C"/>
    <w:rsid w:val="0051528B"/>
    <w:rsid w:val="00515469"/>
    <w:rsid w:val="00515680"/>
    <w:rsid w:val="00515821"/>
    <w:rsid w:val="005161F5"/>
    <w:rsid w:val="005164BD"/>
    <w:rsid w:val="00516774"/>
    <w:rsid w:val="00516A98"/>
    <w:rsid w:val="00517044"/>
    <w:rsid w:val="005175D1"/>
    <w:rsid w:val="00517A54"/>
    <w:rsid w:val="00517B78"/>
    <w:rsid w:val="00517F30"/>
    <w:rsid w:val="0052006C"/>
    <w:rsid w:val="005202F9"/>
    <w:rsid w:val="00520D6A"/>
    <w:rsid w:val="00520FB7"/>
    <w:rsid w:val="00521621"/>
    <w:rsid w:val="00521E03"/>
    <w:rsid w:val="0052211C"/>
    <w:rsid w:val="00522333"/>
    <w:rsid w:val="005228E8"/>
    <w:rsid w:val="00522938"/>
    <w:rsid w:val="00522BE6"/>
    <w:rsid w:val="00522E73"/>
    <w:rsid w:val="00522F40"/>
    <w:rsid w:val="00522FD8"/>
    <w:rsid w:val="005239A3"/>
    <w:rsid w:val="00524A7C"/>
    <w:rsid w:val="00524C89"/>
    <w:rsid w:val="00524D5A"/>
    <w:rsid w:val="00524F91"/>
    <w:rsid w:val="0052547E"/>
    <w:rsid w:val="00525E48"/>
    <w:rsid w:val="005263BF"/>
    <w:rsid w:val="00526A11"/>
    <w:rsid w:val="00526B40"/>
    <w:rsid w:val="005279B2"/>
    <w:rsid w:val="005306EC"/>
    <w:rsid w:val="00531CBD"/>
    <w:rsid w:val="005320BD"/>
    <w:rsid w:val="005321D8"/>
    <w:rsid w:val="0053241A"/>
    <w:rsid w:val="00532D62"/>
    <w:rsid w:val="00533019"/>
    <w:rsid w:val="005335ED"/>
    <w:rsid w:val="00533DC9"/>
    <w:rsid w:val="00534DE2"/>
    <w:rsid w:val="00534E7B"/>
    <w:rsid w:val="005352AE"/>
    <w:rsid w:val="00535676"/>
    <w:rsid w:val="00535F21"/>
    <w:rsid w:val="005360C7"/>
    <w:rsid w:val="00536BEF"/>
    <w:rsid w:val="00536D52"/>
    <w:rsid w:val="005377D4"/>
    <w:rsid w:val="00537871"/>
    <w:rsid w:val="005378BC"/>
    <w:rsid w:val="00540033"/>
    <w:rsid w:val="00540444"/>
    <w:rsid w:val="005408FB"/>
    <w:rsid w:val="00540A99"/>
    <w:rsid w:val="00540BAB"/>
    <w:rsid w:val="00540C4B"/>
    <w:rsid w:val="00541824"/>
    <w:rsid w:val="005420F5"/>
    <w:rsid w:val="005421E0"/>
    <w:rsid w:val="005423FC"/>
    <w:rsid w:val="005427CC"/>
    <w:rsid w:val="00542CE1"/>
    <w:rsid w:val="00543DA9"/>
    <w:rsid w:val="00543DE6"/>
    <w:rsid w:val="00545A39"/>
    <w:rsid w:val="00545C90"/>
    <w:rsid w:val="005469C8"/>
    <w:rsid w:val="00546A2B"/>
    <w:rsid w:val="00546E9E"/>
    <w:rsid w:val="00547ACE"/>
    <w:rsid w:val="00547FB2"/>
    <w:rsid w:val="005502F7"/>
    <w:rsid w:val="00550B23"/>
    <w:rsid w:val="00551116"/>
    <w:rsid w:val="00551951"/>
    <w:rsid w:val="00551F25"/>
    <w:rsid w:val="00551F43"/>
    <w:rsid w:val="005525C7"/>
    <w:rsid w:val="00552801"/>
    <w:rsid w:val="00552CA5"/>
    <w:rsid w:val="00552EE9"/>
    <w:rsid w:val="005537CB"/>
    <w:rsid w:val="00554F92"/>
    <w:rsid w:val="0055526F"/>
    <w:rsid w:val="005557F5"/>
    <w:rsid w:val="005561DE"/>
    <w:rsid w:val="0055633E"/>
    <w:rsid w:val="005577F1"/>
    <w:rsid w:val="00557C6C"/>
    <w:rsid w:val="00561549"/>
    <w:rsid w:val="00561871"/>
    <w:rsid w:val="00561952"/>
    <w:rsid w:val="00561C1D"/>
    <w:rsid w:val="00561D16"/>
    <w:rsid w:val="00562609"/>
    <w:rsid w:val="005628E7"/>
    <w:rsid w:val="00562964"/>
    <w:rsid w:val="00562DA2"/>
    <w:rsid w:val="00563615"/>
    <w:rsid w:val="005637E7"/>
    <w:rsid w:val="00563C77"/>
    <w:rsid w:val="00563D88"/>
    <w:rsid w:val="005644F1"/>
    <w:rsid w:val="00564527"/>
    <w:rsid w:val="00564740"/>
    <w:rsid w:val="00564B62"/>
    <w:rsid w:val="00564D71"/>
    <w:rsid w:val="005651F7"/>
    <w:rsid w:val="0056546B"/>
    <w:rsid w:val="00566947"/>
    <w:rsid w:val="00566C14"/>
    <w:rsid w:val="00566E1E"/>
    <w:rsid w:val="005676BB"/>
    <w:rsid w:val="00567953"/>
    <w:rsid w:val="00567A40"/>
    <w:rsid w:val="00567A56"/>
    <w:rsid w:val="00570E14"/>
    <w:rsid w:val="00571815"/>
    <w:rsid w:val="00571981"/>
    <w:rsid w:val="00572827"/>
    <w:rsid w:val="00572CD5"/>
    <w:rsid w:val="00572F17"/>
    <w:rsid w:val="00573077"/>
    <w:rsid w:val="00573102"/>
    <w:rsid w:val="005738AC"/>
    <w:rsid w:val="00573DA8"/>
    <w:rsid w:val="005740A5"/>
    <w:rsid w:val="00574184"/>
    <w:rsid w:val="00574296"/>
    <w:rsid w:val="005744CA"/>
    <w:rsid w:val="00574615"/>
    <w:rsid w:val="00574BD5"/>
    <w:rsid w:val="00574DC2"/>
    <w:rsid w:val="00574FFA"/>
    <w:rsid w:val="0057521C"/>
    <w:rsid w:val="00575B66"/>
    <w:rsid w:val="00575EFC"/>
    <w:rsid w:val="0057622E"/>
    <w:rsid w:val="00576238"/>
    <w:rsid w:val="00576483"/>
    <w:rsid w:val="00576B1A"/>
    <w:rsid w:val="00576D55"/>
    <w:rsid w:val="00576FD0"/>
    <w:rsid w:val="005775F8"/>
    <w:rsid w:val="005778A3"/>
    <w:rsid w:val="00577B9F"/>
    <w:rsid w:val="00577D2C"/>
    <w:rsid w:val="005804D2"/>
    <w:rsid w:val="00581012"/>
    <w:rsid w:val="0058175B"/>
    <w:rsid w:val="005818DF"/>
    <w:rsid w:val="00581ABC"/>
    <w:rsid w:val="00581F59"/>
    <w:rsid w:val="00582AB5"/>
    <w:rsid w:val="00582BCE"/>
    <w:rsid w:val="00582D63"/>
    <w:rsid w:val="00584368"/>
    <w:rsid w:val="005846C0"/>
    <w:rsid w:val="0058477D"/>
    <w:rsid w:val="00584D86"/>
    <w:rsid w:val="0058523A"/>
    <w:rsid w:val="005853CF"/>
    <w:rsid w:val="005856F4"/>
    <w:rsid w:val="00585B3C"/>
    <w:rsid w:val="00586316"/>
    <w:rsid w:val="0058674F"/>
    <w:rsid w:val="00586D0F"/>
    <w:rsid w:val="00587D9B"/>
    <w:rsid w:val="00590575"/>
    <w:rsid w:val="00590674"/>
    <w:rsid w:val="005906D3"/>
    <w:rsid w:val="00590746"/>
    <w:rsid w:val="005908AA"/>
    <w:rsid w:val="00591038"/>
    <w:rsid w:val="005911EC"/>
    <w:rsid w:val="005915C3"/>
    <w:rsid w:val="005916D7"/>
    <w:rsid w:val="00591AC1"/>
    <w:rsid w:val="00591C57"/>
    <w:rsid w:val="005921D5"/>
    <w:rsid w:val="005924A1"/>
    <w:rsid w:val="00593195"/>
    <w:rsid w:val="00593A83"/>
    <w:rsid w:val="00594030"/>
    <w:rsid w:val="00594275"/>
    <w:rsid w:val="00595A22"/>
    <w:rsid w:val="00596091"/>
    <w:rsid w:val="00596807"/>
    <w:rsid w:val="00596B71"/>
    <w:rsid w:val="00596C98"/>
    <w:rsid w:val="00596CE8"/>
    <w:rsid w:val="005970F0"/>
    <w:rsid w:val="0059782A"/>
    <w:rsid w:val="00597A0D"/>
    <w:rsid w:val="00597A14"/>
    <w:rsid w:val="00597DA3"/>
    <w:rsid w:val="005A0872"/>
    <w:rsid w:val="005A0FB3"/>
    <w:rsid w:val="005A10CF"/>
    <w:rsid w:val="005A1241"/>
    <w:rsid w:val="005A1713"/>
    <w:rsid w:val="005A1BE8"/>
    <w:rsid w:val="005A1DB9"/>
    <w:rsid w:val="005A387B"/>
    <w:rsid w:val="005A39BF"/>
    <w:rsid w:val="005A4F4B"/>
    <w:rsid w:val="005A4F4D"/>
    <w:rsid w:val="005A5024"/>
    <w:rsid w:val="005A5553"/>
    <w:rsid w:val="005A5E31"/>
    <w:rsid w:val="005A6370"/>
    <w:rsid w:val="005A64E3"/>
    <w:rsid w:val="005A67EA"/>
    <w:rsid w:val="005A694D"/>
    <w:rsid w:val="005A6CBE"/>
    <w:rsid w:val="005A6E36"/>
    <w:rsid w:val="005A6E82"/>
    <w:rsid w:val="005A7EDB"/>
    <w:rsid w:val="005B0698"/>
    <w:rsid w:val="005B09CD"/>
    <w:rsid w:val="005B1169"/>
    <w:rsid w:val="005B126A"/>
    <w:rsid w:val="005B150D"/>
    <w:rsid w:val="005B1C82"/>
    <w:rsid w:val="005B27B1"/>
    <w:rsid w:val="005B294B"/>
    <w:rsid w:val="005B2D43"/>
    <w:rsid w:val="005B3360"/>
    <w:rsid w:val="005B38C7"/>
    <w:rsid w:val="005B3BE3"/>
    <w:rsid w:val="005B427D"/>
    <w:rsid w:val="005B42A9"/>
    <w:rsid w:val="005B4E98"/>
    <w:rsid w:val="005B5129"/>
    <w:rsid w:val="005B513D"/>
    <w:rsid w:val="005B54FD"/>
    <w:rsid w:val="005B59DC"/>
    <w:rsid w:val="005B5FFA"/>
    <w:rsid w:val="005B6616"/>
    <w:rsid w:val="005B6F34"/>
    <w:rsid w:val="005B6F35"/>
    <w:rsid w:val="005B77A3"/>
    <w:rsid w:val="005B7A1C"/>
    <w:rsid w:val="005B7DA0"/>
    <w:rsid w:val="005C0284"/>
    <w:rsid w:val="005C0FF4"/>
    <w:rsid w:val="005C1D6C"/>
    <w:rsid w:val="005C2E18"/>
    <w:rsid w:val="005C2F65"/>
    <w:rsid w:val="005C3268"/>
    <w:rsid w:val="005C37AC"/>
    <w:rsid w:val="005C458A"/>
    <w:rsid w:val="005C4D9E"/>
    <w:rsid w:val="005C4E80"/>
    <w:rsid w:val="005C554F"/>
    <w:rsid w:val="005C58CD"/>
    <w:rsid w:val="005C58F5"/>
    <w:rsid w:val="005C59D9"/>
    <w:rsid w:val="005C5B4B"/>
    <w:rsid w:val="005C62AE"/>
    <w:rsid w:val="005C6306"/>
    <w:rsid w:val="005C681B"/>
    <w:rsid w:val="005C6B37"/>
    <w:rsid w:val="005C7109"/>
    <w:rsid w:val="005C7292"/>
    <w:rsid w:val="005C73B1"/>
    <w:rsid w:val="005C7935"/>
    <w:rsid w:val="005C7BEB"/>
    <w:rsid w:val="005D0439"/>
    <w:rsid w:val="005D094D"/>
    <w:rsid w:val="005D1117"/>
    <w:rsid w:val="005D1399"/>
    <w:rsid w:val="005D1C6D"/>
    <w:rsid w:val="005D1D19"/>
    <w:rsid w:val="005D22CF"/>
    <w:rsid w:val="005D24DD"/>
    <w:rsid w:val="005D2794"/>
    <w:rsid w:val="005D27BA"/>
    <w:rsid w:val="005D2C4F"/>
    <w:rsid w:val="005D39AC"/>
    <w:rsid w:val="005D4540"/>
    <w:rsid w:val="005D5799"/>
    <w:rsid w:val="005D5BB5"/>
    <w:rsid w:val="005D5CEB"/>
    <w:rsid w:val="005D75BA"/>
    <w:rsid w:val="005D7800"/>
    <w:rsid w:val="005D7864"/>
    <w:rsid w:val="005D7B1A"/>
    <w:rsid w:val="005D7B53"/>
    <w:rsid w:val="005D7DCF"/>
    <w:rsid w:val="005D7F63"/>
    <w:rsid w:val="005E0662"/>
    <w:rsid w:val="005E17C1"/>
    <w:rsid w:val="005E1B6A"/>
    <w:rsid w:val="005E1CBC"/>
    <w:rsid w:val="005E1EAD"/>
    <w:rsid w:val="005E218E"/>
    <w:rsid w:val="005E2CD5"/>
    <w:rsid w:val="005E34DE"/>
    <w:rsid w:val="005E3CF2"/>
    <w:rsid w:val="005E3F51"/>
    <w:rsid w:val="005E3F8B"/>
    <w:rsid w:val="005E4024"/>
    <w:rsid w:val="005E46F2"/>
    <w:rsid w:val="005E473C"/>
    <w:rsid w:val="005E48C5"/>
    <w:rsid w:val="005E4E0C"/>
    <w:rsid w:val="005E4E41"/>
    <w:rsid w:val="005E4E8B"/>
    <w:rsid w:val="005E66C8"/>
    <w:rsid w:val="005E6A9E"/>
    <w:rsid w:val="005E765A"/>
    <w:rsid w:val="005E78D4"/>
    <w:rsid w:val="005E7931"/>
    <w:rsid w:val="005F09FB"/>
    <w:rsid w:val="005F0DD9"/>
    <w:rsid w:val="005F0F6E"/>
    <w:rsid w:val="005F100B"/>
    <w:rsid w:val="005F1FDE"/>
    <w:rsid w:val="005F2084"/>
    <w:rsid w:val="005F2747"/>
    <w:rsid w:val="005F37FA"/>
    <w:rsid w:val="005F44D1"/>
    <w:rsid w:val="005F46B5"/>
    <w:rsid w:val="005F47AC"/>
    <w:rsid w:val="005F4919"/>
    <w:rsid w:val="005F4D39"/>
    <w:rsid w:val="005F62AA"/>
    <w:rsid w:val="005F68F9"/>
    <w:rsid w:val="005F6EEC"/>
    <w:rsid w:val="005F706B"/>
    <w:rsid w:val="005F7779"/>
    <w:rsid w:val="005F79F0"/>
    <w:rsid w:val="005F7F2B"/>
    <w:rsid w:val="005F7FF1"/>
    <w:rsid w:val="0060006E"/>
    <w:rsid w:val="00600DB3"/>
    <w:rsid w:val="00600E2E"/>
    <w:rsid w:val="00600E64"/>
    <w:rsid w:val="006017CD"/>
    <w:rsid w:val="00601B4A"/>
    <w:rsid w:val="00601E17"/>
    <w:rsid w:val="0060215C"/>
    <w:rsid w:val="006021C7"/>
    <w:rsid w:val="006023DD"/>
    <w:rsid w:val="0060267B"/>
    <w:rsid w:val="006027AF"/>
    <w:rsid w:val="00602C68"/>
    <w:rsid w:val="00603228"/>
    <w:rsid w:val="0060426F"/>
    <w:rsid w:val="006042BF"/>
    <w:rsid w:val="00605212"/>
    <w:rsid w:val="0060529D"/>
    <w:rsid w:val="00606613"/>
    <w:rsid w:val="0060680A"/>
    <w:rsid w:val="00606B9B"/>
    <w:rsid w:val="006071B5"/>
    <w:rsid w:val="006109CA"/>
    <w:rsid w:val="00610BC4"/>
    <w:rsid w:val="00610D6D"/>
    <w:rsid w:val="00611518"/>
    <w:rsid w:val="00611655"/>
    <w:rsid w:val="006124AC"/>
    <w:rsid w:val="006128BF"/>
    <w:rsid w:val="006128D4"/>
    <w:rsid w:val="00612AB8"/>
    <w:rsid w:val="00612B43"/>
    <w:rsid w:val="00612E11"/>
    <w:rsid w:val="00612EFA"/>
    <w:rsid w:val="006132E8"/>
    <w:rsid w:val="00613654"/>
    <w:rsid w:val="006141ED"/>
    <w:rsid w:val="00614945"/>
    <w:rsid w:val="006150C2"/>
    <w:rsid w:val="0061517D"/>
    <w:rsid w:val="0061541D"/>
    <w:rsid w:val="0061546E"/>
    <w:rsid w:val="00615501"/>
    <w:rsid w:val="006159EE"/>
    <w:rsid w:val="006162D9"/>
    <w:rsid w:val="0061698C"/>
    <w:rsid w:val="00617116"/>
    <w:rsid w:val="006172F8"/>
    <w:rsid w:val="0062055F"/>
    <w:rsid w:val="00620747"/>
    <w:rsid w:val="00620881"/>
    <w:rsid w:val="00620CA4"/>
    <w:rsid w:val="00621C1A"/>
    <w:rsid w:val="00621CFD"/>
    <w:rsid w:val="00621F2E"/>
    <w:rsid w:val="006223F8"/>
    <w:rsid w:val="00622449"/>
    <w:rsid w:val="00622725"/>
    <w:rsid w:val="006227D9"/>
    <w:rsid w:val="00622E60"/>
    <w:rsid w:val="00623D64"/>
    <w:rsid w:val="0062448C"/>
    <w:rsid w:val="00625136"/>
    <w:rsid w:val="00625421"/>
    <w:rsid w:val="00625442"/>
    <w:rsid w:val="006257BD"/>
    <w:rsid w:val="00625865"/>
    <w:rsid w:val="00625EBA"/>
    <w:rsid w:val="0062613A"/>
    <w:rsid w:val="006266EC"/>
    <w:rsid w:val="006268C9"/>
    <w:rsid w:val="00626D16"/>
    <w:rsid w:val="006271AC"/>
    <w:rsid w:val="00627D0E"/>
    <w:rsid w:val="00630511"/>
    <w:rsid w:val="00630586"/>
    <w:rsid w:val="00630A92"/>
    <w:rsid w:val="00630FCF"/>
    <w:rsid w:val="006318C1"/>
    <w:rsid w:val="00632001"/>
    <w:rsid w:val="0063236B"/>
    <w:rsid w:val="00632765"/>
    <w:rsid w:val="00632F15"/>
    <w:rsid w:val="00632FD9"/>
    <w:rsid w:val="0063301D"/>
    <w:rsid w:val="006334C9"/>
    <w:rsid w:val="00633EE4"/>
    <w:rsid w:val="006341ED"/>
    <w:rsid w:val="00634F78"/>
    <w:rsid w:val="0063561B"/>
    <w:rsid w:val="00635C24"/>
    <w:rsid w:val="00635D35"/>
    <w:rsid w:val="00636115"/>
    <w:rsid w:val="0063615C"/>
    <w:rsid w:val="00636519"/>
    <w:rsid w:val="006369B7"/>
    <w:rsid w:val="00637120"/>
    <w:rsid w:val="00637769"/>
    <w:rsid w:val="006378EA"/>
    <w:rsid w:val="00640856"/>
    <w:rsid w:val="00641A13"/>
    <w:rsid w:val="00642692"/>
    <w:rsid w:val="006426CA"/>
    <w:rsid w:val="00642A66"/>
    <w:rsid w:val="00642E25"/>
    <w:rsid w:val="00643139"/>
    <w:rsid w:val="006431CA"/>
    <w:rsid w:val="00643504"/>
    <w:rsid w:val="0064377B"/>
    <w:rsid w:val="00643929"/>
    <w:rsid w:val="00643B7B"/>
    <w:rsid w:val="00643BEF"/>
    <w:rsid w:val="00643CF1"/>
    <w:rsid w:val="00643FBB"/>
    <w:rsid w:val="0064428F"/>
    <w:rsid w:val="0064495F"/>
    <w:rsid w:val="006451FB"/>
    <w:rsid w:val="006452C3"/>
    <w:rsid w:val="006459DD"/>
    <w:rsid w:val="00645D78"/>
    <w:rsid w:val="00645E6D"/>
    <w:rsid w:val="00646A89"/>
    <w:rsid w:val="00646BC6"/>
    <w:rsid w:val="006472BA"/>
    <w:rsid w:val="00647870"/>
    <w:rsid w:val="00647A67"/>
    <w:rsid w:val="00647AA2"/>
    <w:rsid w:val="00647F3C"/>
    <w:rsid w:val="00650145"/>
    <w:rsid w:val="00650A06"/>
    <w:rsid w:val="00650C06"/>
    <w:rsid w:val="00651180"/>
    <w:rsid w:val="00651231"/>
    <w:rsid w:val="00651BAF"/>
    <w:rsid w:val="0065324E"/>
    <w:rsid w:val="006537FC"/>
    <w:rsid w:val="00654236"/>
    <w:rsid w:val="00654431"/>
    <w:rsid w:val="00654910"/>
    <w:rsid w:val="00654CA1"/>
    <w:rsid w:val="00654F79"/>
    <w:rsid w:val="00655F67"/>
    <w:rsid w:val="00656594"/>
    <w:rsid w:val="00656FDD"/>
    <w:rsid w:val="00657361"/>
    <w:rsid w:val="00657676"/>
    <w:rsid w:val="00657727"/>
    <w:rsid w:val="00657804"/>
    <w:rsid w:val="006578CD"/>
    <w:rsid w:val="00657FAE"/>
    <w:rsid w:val="0066014A"/>
    <w:rsid w:val="006601A4"/>
    <w:rsid w:val="006603F2"/>
    <w:rsid w:val="00660417"/>
    <w:rsid w:val="00660538"/>
    <w:rsid w:val="00660CD4"/>
    <w:rsid w:val="006618A4"/>
    <w:rsid w:val="00661C0D"/>
    <w:rsid w:val="00661EC3"/>
    <w:rsid w:val="00662DFA"/>
    <w:rsid w:val="00663DD2"/>
    <w:rsid w:val="00663EAE"/>
    <w:rsid w:val="006643C8"/>
    <w:rsid w:val="00664A60"/>
    <w:rsid w:val="00664E07"/>
    <w:rsid w:val="00664F0D"/>
    <w:rsid w:val="00665B75"/>
    <w:rsid w:val="006660DF"/>
    <w:rsid w:val="006663A7"/>
    <w:rsid w:val="006663F1"/>
    <w:rsid w:val="006664C3"/>
    <w:rsid w:val="00666963"/>
    <w:rsid w:val="00666CB9"/>
    <w:rsid w:val="00666CF6"/>
    <w:rsid w:val="00666E3B"/>
    <w:rsid w:val="00666E5E"/>
    <w:rsid w:val="006670F0"/>
    <w:rsid w:val="0066718A"/>
    <w:rsid w:val="006678ED"/>
    <w:rsid w:val="00667E56"/>
    <w:rsid w:val="00671245"/>
    <w:rsid w:val="00671324"/>
    <w:rsid w:val="00671A78"/>
    <w:rsid w:val="00671AA6"/>
    <w:rsid w:val="006722A3"/>
    <w:rsid w:val="0067249A"/>
    <w:rsid w:val="006724B2"/>
    <w:rsid w:val="00672512"/>
    <w:rsid w:val="006730B4"/>
    <w:rsid w:val="00673287"/>
    <w:rsid w:val="006732D2"/>
    <w:rsid w:val="0067355B"/>
    <w:rsid w:val="00673909"/>
    <w:rsid w:val="00674121"/>
    <w:rsid w:val="006741D9"/>
    <w:rsid w:val="0067488E"/>
    <w:rsid w:val="006748B3"/>
    <w:rsid w:val="00674AFB"/>
    <w:rsid w:val="00675C87"/>
    <w:rsid w:val="00676137"/>
    <w:rsid w:val="0067735F"/>
    <w:rsid w:val="00677CA5"/>
    <w:rsid w:val="00677FF9"/>
    <w:rsid w:val="0068017E"/>
    <w:rsid w:val="006810D1"/>
    <w:rsid w:val="00681A04"/>
    <w:rsid w:val="00681E32"/>
    <w:rsid w:val="006823EE"/>
    <w:rsid w:val="006828A7"/>
    <w:rsid w:val="00682907"/>
    <w:rsid w:val="00682D74"/>
    <w:rsid w:val="006839EC"/>
    <w:rsid w:val="00683E9B"/>
    <w:rsid w:val="00684DDE"/>
    <w:rsid w:val="00685524"/>
    <w:rsid w:val="006858C4"/>
    <w:rsid w:val="00685BDA"/>
    <w:rsid w:val="0068602E"/>
    <w:rsid w:val="0068654F"/>
    <w:rsid w:val="00686883"/>
    <w:rsid w:val="00686E3F"/>
    <w:rsid w:val="0068728F"/>
    <w:rsid w:val="00687967"/>
    <w:rsid w:val="00687D7D"/>
    <w:rsid w:val="00687F1E"/>
    <w:rsid w:val="0069012E"/>
    <w:rsid w:val="006907AD"/>
    <w:rsid w:val="006910A7"/>
    <w:rsid w:val="006910BC"/>
    <w:rsid w:val="00691649"/>
    <w:rsid w:val="0069192F"/>
    <w:rsid w:val="00692279"/>
    <w:rsid w:val="006923E7"/>
    <w:rsid w:val="00692D09"/>
    <w:rsid w:val="006931DD"/>
    <w:rsid w:val="006937A1"/>
    <w:rsid w:val="006939C6"/>
    <w:rsid w:val="00694465"/>
    <w:rsid w:val="00695160"/>
    <w:rsid w:val="00695CBA"/>
    <w:rsid w:val="00695FEB"/>
    <w:rsid w:val="00696027"/>
    <w:rsid w:val="0069609A"/>
    <w:rsid w:val="006961A5"/>
    <w:rsid w:val="006967AC"/>
    <w:rsid w:val="006973A0"/>
    <w:rsid w:val="00697926"/>
    <w:rsid w:val="00697EDC"/>
    <w:rsid w:val="006A0DCA"/>
    <w:rsid w:val="006A20B3"/>
    <w:rsid w:val="006A2B84"/>
    <w:rsid w:val="006A3689"/>
    <w:rsid w:val="006A4350"/>
    <w:rsid w:val="006A4389"/>
    <w:rsid w:val="006A4605"/>
    <w:rsid w:val="006A48A2"/>
    <w:rsid w:val="006A48F5"/>
    <w:rsid w:val="006A51BB"/>
    <w:rsid w:val="006A5206"/>
    <w:rsid w:val="006A56D9"/>
    <w:rsid w:val="006A5C91"/>
    <w:rsid w:val="006A6442"/>
    <w:rsid w:val="006A66AC"/>
    <w:rsid w:val="006A670B"/>
    <w:rsid w:val="006A730E"/>
    <w:rsid w:val="006A77AD"/>
    <w:rsid w:val="006A787E"/>
    <w:rsid w:val="006A7E4E"/>
    <w:rsid w:val="006B0303"/>
    <w:rsid w:val="006B090B"/>
    <w:rsid w:val="006B099A"/>
    <w:rsid w:val="006B09E3"/>
    <w:rsid w:val="006B13A1"/>
    <w:rsid w:val="006B149D"/>
    <w:rsid w:val="006B164E"/>
    <w:rsid w:val="006B2599"/>
    <w:rsid w:val="006B2FB0"/>
    <w:rsid w:val="006B3049"/>
    <w:rsid w:val="006B3338"/>
    <w:rsid w:val="006B3477"/>
    <w:rsid w:val="006B3CF9"/>
    <w:rsid w:val="006B3ECA"/>
    <w:rsid w:val="006B409C"/>
    <w:rsid w:val="006B4704"/>
    <w:rsid w:val="006B4C45"/>
    <w:rsid w:val="006B4EA0"/>
    <w:rsid w:val="006B4F49"/>
    <w:rsid w:val="006B543B"/>
    <w:rsid w:val="006B5A3C"/>
    <w:rsid w:val="006B5B6B"/>
    <w:rsid w:val="006B5C5D"/>
    <w:rsid w:val="006B5E4A"/>
    <w:rsid w:val="006B656B"/>
    <w:rsid w:val="006B6983"/>
    <w:rsid w:val="006B75BF"/>
    <w:rsid w:val="006B75CC"/>
    <w:rsid w:val="006B7AE9"/>
    <w:rsid w:val="006B7BD6"/>
    <w:rsid w:val="006B7DEF"/>
    <w:rsid w:val="006C08DB"/>
    <w:rsid w:val="006C0AC9"/>
    <w:rsid w:val="006C0BAA"/>
    <w:rsid w:val="006C1542"/>
    <w:rsid w:val="006C1737"/>
    <w:rsid w:val="006C1A96"/>
    <w:rsid w:val="006C224A"/>
    <w:rsid w:val="006C28BD"/>
    <w:rsid w:val="006C33C6"/>
    <w:rsid w:val="006C35E7"/>
    <w:rsid w:val="006C36AB"/>
    <w:rsid w:val="006C36D5"/>
    <w:rsid w:val="006C376A"/>
    <w:rsid w:val="006C3B29"/>
    <w:rsid w:val="006C3BC4"/>
    <w:rsid w:val="006C4628"/>
    <w:rsid w:val="006C47C8"/>
    <w:rsid w:val="006C4CDA"/>
    <w:rsid w:val="006C4E73"/>
    <w:rsid w:val="006C518A"/>
    <w:rsid w:val="006C5502"/>
    <w:rsid w:val="006C5FE8"/>
    <w:rsid w:val="006C68EB"/>
    <w:rsid w:val="006C6937"/>
    <w:rsid w:val="006C69AB"/>
    <w:rsid w:val="006C6A2D"/>
    <w:rsid w:val="006C709C"/>
    <w:rsid w:val="006C73BF"/>
    <w:rsid w:val="006C77E9"/>
    <w:rsid w:val="006C7C39"/>
    <w:rsid w:val="006C7D7B"/>
    <w:rsid w:val="006D0277"/>
    <w:rsid w:val="006D055C"/>
    <w:rsid w:val="006D05BA"/>
    <w:rsid w:val="006D0F00"/>
    <w:rsid w:val="006D120E"/>
    <w:rsid w:val="006D1267"/>
    <w:rsid w:val="006D18B6"/>
    <w:rsid w:val="006D1A41"/>
    <w:rsid w:val="006D1E81"/>
    <w:rsid w:val="006D1F25"/>
    <w:rsid w:val="006D2945"/>
    <w:rsid w:val="006D2EAB"/>
    <w:rsid w:val="006D3295"/>
    <w:rsid w:val="006D332F"/>
    <w:rsid w:val="006D346E"/>
    <w:rsid w:val="006D34C2"/>
    <w:rsid w:val="006D35D6"/>
    <w:rsid w:val="006D3687"/>
    <w:rsid w:val="006D36DC"/>
    <w:rsid w:val="006D3CAC"/>
    <w:rsid w:val="006D3CFD"/>
    <w:rsid w:val="006D441D"/>
    <w:rsid w:val="006D47F3"/>
    <w:rsid w:val="006D52AA"/>
    <w:rsid w:val="006D52DC"/>
    <w:rsid w:val="006D5878"/>
    <w:rsid w:val="006D59D7"/>
    <w:rsid w:val="006D5A1F"/>
    <w:rsid w:val="006D5D8F"/>
    <w:rsid w:val="006D5DCE"/>
    <w:rsid w:val="006D5E63"/>
    <w:rsid w:val="006D660C"/>
    <w:rsid w:val="006D6FC9"/>
    <w:rsid w:val="006D7616"/>
    <w:rsid w:val="006D7A12"/>
    <w:rsid w:val="006D7B61"/>
    <w:rsid w:val="006D7FC3"/>
    <w:rsid w:val="006E0F20"/>
    <w:rsid w:val="006E132E"/>
    <w:rsid w:val="006E2019"/>
    <w:rsid w:val="006E2839"/>
    <w:rsid w:val="006E2917"/>
    <w:rsid w:val="006E38E0"/>
    <w:rsid w:val="006E3D30"/>
    <w:rsid w:val="006E4676"/>
    <w:rsid w:val="006E48D6"/>
    <w:rsid w:val="006E5392"/>
    <w:rsid w:val="006E5BD9"/>
    <w:rsid w:val="006E62ED"/>
    <w:rsid w:val="006E6497"/>
    <w:rsid w:val="006E64CB"/>
    <w:rsid w:val="006E6D9D"/>
    <w:rsid w:val="006E6E0A"/>
    <w:rsid w:val="006E751E"/>
    <w:rsid w:val="006E7849"/>
    <w:rsid w:val="006E7B39"/>
    <w:rsid w:val="006F058B"/>
    <w:rsid w:val="006F0902"/>
    <w:rsid w:val="006F0D8E"/>
    <w:rsid w:val="006F1085"/>
    <w:rsid w:val="006F12E6"/>
    <w:rsid w:val="006F17CD"/>
    <w:rsid w:val="006F1B31"/>
    <w:rsid w:val="006F20A7"/>
    <w:rsid w:val="006F285D"/>
    <w:rsid w:val="006F2D68"/>
    <w:rsid w:val="006F312C"/>
    <w:rsid w:val="006F356A"/>
    <w:rsid w:val="006F3971"/>
    <w:rsid w:val="006F409D"/>
    <w:rsid w:val="006F4502"/>
    <w:rsid w:val="006F4EFC"/>
    <w:rsid w:val="006F5588"/>
    <w:rsid w:val="006F6FF4"/>
    <w:rsid w:val="006F7419"/>
    <w:rsid w:val="006F7674"/>
    <w:rsid w:val="006F77B3"/>
    <w:rsid w:val="00700C2D"/>
    <w:rsid w:val="0070121B"/>
    <w:rsid w:val="00701E9E"/>
    <w:rsid w:val="00701F18"/>
    <w:rsid w:val="00702002"/>
    <w:rsid w:val="00702298"/>
    <w:rsid w:val="00702343"/>
    <w:rsid w:val="007023C7"/>
    <w:rsid w:val="007029DC"/>
    <w:rsid w:val="00702A50"/>
    <w:rsid w:val="0070349E"/>
    <w:rsid w:val="00703660"/>
    <w:rsid w:val="00703666"/>
    <w:rsid w:val="00704418"/>
    <w:rsid w:val="00704D7C"/>
    <w:rsid w:val="0070510D"/>
    <w:rsid w:val="00705344"/>
    <w:rsid w:val="00705EC2"/>
    <w:rsid w:val="0070664C"/>
    <w:rsid w:val="007067F7"/>
    <w:rsid w:val="00706BA7"/>
    <w:rsid w:val="00706ECD"/>
    <w:rsid w:val="00707212"/>
    <w:rsid w:val="00707634"/>
    <w:rsid w:val="00707795"/>
    <w:rsid w:val="007100B1"/>
    <w:rsid w:val="00710CE4"/>
    <w:rsid w:val="00710E49"/>
    <w:rsid w:val="00711B00"/>
    <w:rsid w:val="00712372"/>
    <w:rsid w:val="0071261C"/>
    <w:rsid w:val="0071296D"/>
    <w:rsid w:val="00712A99"/>
    <w:rsid w:val="00712C0A"/>
    <w:rsid w:val="0071309E"/>
    <w:rsid w:val="00713467"/>
    <w:rsid w:val="00713873"/>
    <w:rsid w:val="00713EDA"/>
    <w:rsid w:val="00713F30"/>
    <w:rsid w:val="0071675D"/>
    <w:rsid w:val="007167E2"/>
    <w:rsid w:val="00716D44"/>
    <w:rsid w:val="00717149"/>
    <w:rsid w:val="00717681"/>
    <w:rsid w:val="007178F1"/>
    <w:rsid w:val="007201B6"/>
    <w:rsid w:val="0072082D"/>
    <w:rsid w:val="007209D0"/>
    <w:rsid w:val="00720D92"/>
    <w:rsid w:val="00721461"/>
    <w:rsid w:val="007218A0"/>
    <w:rsid w:val="0072206C"/>
    <w:rsid w:val="00722090"/>
    <w:rsid w:val="00722554"/>
    <w:rsid w:val="00722675"/>
    <w:rsid w:val="00722A5C"/>
    <w:rsid w:val="00722ADD"/>
    <w:rsid w:val="007232D3"/>
    <w:rsid w:val="00723460"/>
    <w:rsid w:val="00723D83"/>
    <w:rsid w:val="00723FAD"/>
    <w:rsid w:val="00724D4D"/>
    <w:rsid w:val="00725E09"/>
    <w:rsid w:val="00725E91"/>
    <w:rsid w:val="00726122"/>
    <w:rsid w:val="007268D3"/>
    <w:rsid w:val="00726B41"/>
    <w:rsid w:val="00726BEC"/>
    <w:rsid w:val="007274C9"/>
    <w:rsid w:val="00727B3E"/>
    <w:rsid w:val="00730916"/>
    <w:rsid w:val="007309A9"/>
    <w:rsid w:val="0073100C"/>
    <w:rsid w:val="007310B3"/>
    <w:rsid w:val="0073162E"/>
    <w:rsid w:val="0073172A"/>
    <w:rsid w:val="007317AF"/>
    <w:rsid w:val="00732009"/>
    <w:rsid w:val="0073202C"/>
    <w:rsid w:val="007329C5"/>
    <w:rsid w:val="00733432"/>
    <w:rsid w:val="0073350A"/>
    <w:rsid w:val="00733548"/>
    <w:rsid w:val="00734037"/>
    <w:rsid w:val="00734500"/>
    <w:rsid w:val="007348F1"/>
    <w:rsid w:val="00734AB2"/>
    <w:rsid w:val="00734FB2"/>
    <w:rsid w:val="00736009"/>
    <w:rsid w:val="0073687A"/>
    <w:rsid w:val="00736893"/>
    <w:rsid w:val="00737022"/>
    <w:rsid w:val="007371C3"/>
    <w:rsid w:val="0073761C"/>
    <w:rsid w:val="00737709"/>
    <w:rsid w:val="00737B60"/>
    <w:rsid w:val="00737C3A"/>
    <w:rsid w:val="00740547"/>
    <w:rsid w:val="0074092B"/>
    <w:rsid w:val="00740EDC"/>
    <w:rsid w:val="00740F74"/>
    <w:rsid w:val="007420C3"/>
    <w:rsid w:val="007421F7"/>
    <w:rsid w:val="0074237F"/>
    <w:rsid w:val="00742AFE"/>
    <w:rsid w:val="007433E5"/>
    <w:rsid w:val="007438E8"/>
    <w:rsid w:val="00743BFE"/>
    <w:rsid w:val="007448E1"/>
    <w:rsid w:val="0074604D"/>
    <w:rsid w:val="00746858"/>
    <w:rsid w:val="00747049"/>
    <w:rsid w:val="00747211"/>
    <w:rsid w:val="007476FA"/>
    <w:rsid w:val="007502DB"/>
    <w:rsid w:val="0075046C"/>
    <w:rsid w:val="0075061A"/>
    <w:rsid w:val="00750D1B"/>
    <w:rsid w:val="00751555"/>
    <w:rsid w:val="00752572"/>
    <w:rsid w:val="00752810"/>
    <w:rsid w:val="00752AC3"/>
    <w:rsid w:val="00752BBF"/>
    <w:rsid w:val="0075304B"/>
    <w:rsid w:val="00753C5B"/>
    <w:rsid w:val="00753DB6"/>
    <w:rsid w:val="00754300"/>
    <w:rsid w:val="00754904"/>
    <w:rsid w:val="00754A2E"/>
    <w:rsid w:val="00754C15"/>
    <w:rsid w:val="00755133"/>
    <w:rsid w:val="00755840"/>
    <w:rsid w:val="00755D3E"/>
    <w:rsid w:val="00756B5E"/>
    <w:rsid w:val="00757590"/>
    <w:rsid w:val="007576DE"/>
    <w:rsid w:val="0075799E"/>
    <w:rsid w:val="00757F68"/>
    <w:rsid w:val="00760625"/>
    <w:rsid w:val="00761062"/>
    <w:rsid w:val="00761534"/>
    <w:rsid w:val="007617C3"/>
    <w:rsid w:val="0076243D"/>
    <w:rsid w:val="0076270C"/>
    <w:rsid w:val="0076295D"/>
    <w:rsid w:val="0076321B"/>
    <w:rsid w:val="00763A68"/>
    <w:rsid w:val="00763C0D"/>
    <w:rsid w:val="00763C56"/>
    <w:rsid w:val="007649EB"/>
    <w:rsid w:val="00764E17"/>
    <w:rsid w:val="0076532E"/>
    <w:rsid w:val="007653BD"/>
    <w:rsid w:val="007654CB"/>
    <w:rsid w:val="007655C0"/>
    <w:rsid w:val="00765951"/>
    <w:rsid w:val="00766226"/>
    <w:rsid w:val="0076645E"/>
    <w:rsid w:val="0076680C"/>
    <w:rsid w:val="00766BAC"/>
    <w:rsid w:val="00766E4D"/>
    <w:rsid w:val="00766EF1"/>
    <w:rsid w:val="007677F1"/>
    <w:rsid w:val="00767DD4"/>
    <w:rsid w:val="0077002E"/>
    <w:rsid w:val="007704E9"/>
    <w:rsid w:val="0077084E"/>
    <w:rsid w:val="00770F5A"/>
    <w:rsid w:val="00771190"/>
    <w:rsid w:val="00771ED7"/>
    <w:rsid w:val="007722EF"/>
    <w:rsid w:val="007728FF"/>
    <w:rsid w:val="00772C3A"/>
    <w:rsid w:val="00772E07"/>
    <w:rsid w:val="00773095"/>
    <w:rsid w:val="00773859"/>
    <w:rsid w:val="00773B7B"/>
    <w:rsid w:val="00774819"/>
    <w:rsid w:val="00775648"/>
    <w:rsid w:val="00776C01"/>
    <w:rsid w:val="00776EAD"/>
    <w:rsid w:val="007774FC"/>
    <w:rsid w:val="00780324"/>
    <w:rsid w:val="00780B4C"/>
    <w:rsid w:val="00780EAA"/>
    <w:rsid w:val="00780ECF"/>
    <w:rsid w:val="0078162F"/>
    <w:rsid w:val="007818C2"/>
    <w:rsid w:val="00782063"/>
    <w:rsid w:val="007822D0"/>
    <w:rsid w:val="007842AD"/>
    <w:rsid w:val="00784A41"/>
    <w:rsid w:val="00784AEC"/>
    <w:rsid w:val="00785042"/>
    <w:rsid w:val="0078513E"/>
    <w:rsid w:val="0078546F"/>
    <w:rsid w:val="007865C8"/>
    <w:rsid w:val="00786BE1"/>
    <w:rsid w:val="00786D74"/>
    <w:rsid w:val="00786DEA"/>
    <w:rsid w:val="00787BFB"/>
    <w:rsid w:val="00787CAD"/>
    <w:rsid w:val="00790E09"/>
    <w:rsid w:val="00790E6A"/>
    <w:rsid w:val="007914EB"/>
    <w:rsid w:val="0079178D"/>
    <w:rsid w:val="0079224A"/>
    <w:rsid w:val="00792489"/>
    <w:rsid w:val="007931CA"/>
    <w:rsid w:val="007939C7"/>
    <w:rsid w:val="00793B52"/>
    <w:rsid w:val="00793E90"/>
    <w:rsid w:val="00795A49"/>
    <w:rsid w:val="00796599"/>
    <w:rsid w:val="007969D3"/>
    <w:rsid w:val="00796DD0"/>
    <w:rsid w:val="0079738C"/>
    <w:rsid w:val="007973C1"/>
    <w:rsid w:val="007A003E"/>
    <w:rsid w:val="007A03DF"/>
    <w:rsid w:val="007A0D18"/>
    <w:rsid w:val="007A1737"/>
    <w:rsid w:val="007A1AAE"/>
    <w:rsid w:val="007A1C8C"/>
    <w:rsid w:val="007A1EBA"/>
    <w:rsid w:val="007A2580"/>
    <w:rsid w:val="007A2938"/>
    <w:rsid w:val="007A2F0B"/>
    <w:rsid w:val="007A359D"/>
    <w:rsid w:val="007A3C40"/>
    <w:rsid w:val="007A48DB"/>
    <w:rsid w:val="007A4A70"/>
    <w:rsid w:val="007A4BEF"/>
    <w:rsid w:val="007A4F9E"/>
    <w:rsid w:val="007A5432"/>
    <w:rsid w:val="007A5612"/>
    <w:rsid w:val="007A5FA3"/>
    <w:rsid w:val="007A6527"/>
    <w:rsid w:val="007A6E00"/>
    <w:rsid w:val="007A6FCF"/>
    <w:rsid w:val="007A712A"/>
    <w:rsid w:val="007A7598"/>
    <w:rsid w:val="007A7D44"/>
    <w:rsid w:val="007B0040"/>
    <w:rsid w:val="007B0B96"/>
    <w:rsid w:val="007B149C"/>
    <w:rsid w:val="007B160B"/>
    <w:rsid w:val="007B19BD"/>
    <w:rsid w:val="007B1D74"/>
    <w:rsid w:val="007B2146"/>
    <w:rsid w:val="007B2151"/>
    <w:rsid w:val="007B21DC"/>
    <w:rsid w:val="007B38E9"/>
    <w:rsid w:val="007B3CFA"/>
    <w:rsid w:val="007B45D4"/>
    <w:rsid w:val="007B4AE2"/>
    <w:rsid w:val="007B4CC1"/>
    <w:rsid w:val="007B5764"/>
    <w:rsid w:val="007B58E8"/>
    <w:rsid w:val="007B60A8"/>
    <w:rsid w:val="007B62A6"/>
    <w:rsid w:val="007B63C1"/>
    <w:rsid w:val="007B67CB"/>
    <w:rsid w:val="007B6C38"/>
    <w:rsid w:val="007B70AC"/>
    <w:rsid w:val="007B7207"/>
    <w:rsid w:val="007C09D6"/>
    <w:rsid w:val="007C0A10"/>
    <w:rsid w:val="007C0E52"/>
    <w:rsid w:val="007C1386"/>
    <w:rsid w:val="007C274B"/>
    <w:rsid w:val="007C2AFD"/>
    <w:rsid w:val="007C2C1C"/>
    <w:rsid w:val="007C31F6"/>
    <w:rsid w:val="007C3425"/>
    <w:rsid w:val="007C3606"/>
    <w:rsid w:val="007C3898"/>
    <w:rsid w:val="007C3C0D"/>
    <w:rsid w:val="007C446A"/>
    <w:rsid w:val="007C4838"/>
    <w:rsid w:val="007C5255"/>
    <w:rsid w:val="007C5324"/>
    <w:rsid w:val="007C56E1"/>
    <w:rsid w:val="007C5756"/>
    <w:rsid w:val="007C6340"/>
    <w:rsid w:val="007C65EA"/>
    <w:rsid w:val="007C6738"/>
    <w:rsid w:val="007C686C"/>
    <w:rsid w:val="007C783F"/>
    <w:rsid w:val="007C78B1"/>
    <w:rsid w:val="007C7909"/>
    <w:rsid w:val="007C7A7C"/>
    <w:rsid w:val="007C7B6D"/>
    <w:rsid w:val="007D0039"/>
    <w:rsid w:val="007D00C0"/>
    <w:rsid w:val="007D0B08"/>
    <w:rsid w:val="007D1195"/>
    <w:rsid w:val="007D1AA7"/>
    <w:rsid w:val="007D1D77"/>
    <w:rsid w:val="007D2642"/>
    <w:rsid w:val="007D26B2"/>
    <w:rsid w:val="007D2737"/>
    <w:rsid w:val="007D3155"/>
    <w:rsid w:val="007D34C6"/>
    <w:rsid w:val="007D3714"/>
    <w:rsid w:val="007D3F3C"/>
    <w:rsid w:val="007D435C"/>
    <w:rsid w:val="007D4C0A"/>
    <w:rsid w:val="007D4DC2"/>
    <w:rsid w:val="007D53F4"/>
    <w:rsid w:val="007D57A2"/>
    <w:rsid w:val="007D597C"/>
    <w:rsid w:val="007D6367"/>
    <w:rsid w:val="007D6860"/>
    <w:rsid w:val="007D69C8"/>
    <w:rsid w:val="007D6B7D"/>
    <w:rsid w:val="007D6FB4"/>
    <w:rsid w:val="007D70C1"/>
    <w:rsid w:val="007D7101"/>
    <w:rsid w:val="007E0064"/>
    <w:rsid w:val="007E067A"/>
    <w:rsid w:val="007E0726"/>
    <w:rsid w:val="007E1037"/>
    <w:rsid w:val="007E1C24"/>
    <w:rsid w:val="007E1F58"/>
    <w:rsid w:val="007E22A0"/>
    <w:rsid w:val="007E252C"/>
    <w:rsid w:val="007E2723"/>
    <w:rsid w:val="007E29EC"/>
    <w:rsid w:val="007E30B9"/>
    <w:rsid w:val="007E3348"/>
    <w:rsid w:val="007E3936"/>
    <w:rsid w:val="007E39E7"/>
    <w:rsid w:val="007E4275"/>
    <w:rsid w:val="007E459F"/>
    <w:rsid w:val="007E481C"/>
    <w:rsid w:val="007E5579"/>
    <w:rsid w:val="007E579F"/>
    <w:rsid w:val="007E5B18"/>
    <w:rsid w:val="007E6561"/>
    <w:rsid w:val="007E6E35"/>
    <w:rsid w:val="007E74EA"/>
    <w:rsid w:val="007E78E4"/>
    <w:rsid w:val="007E7CA7"/>
    <w:rsid w:val="007E7CB1"/>
    <w:rsid w:val="007F1727"/>
    <w:rsid w:val="007F1B81"/>
    <w:rsid w:val="007F2273"/>
    <w:rsid w:val="007F252F"/>
    <w:rsid w:val="007F3224"/>
    <w:rsid w:val="007F3416"/>
    <w:rsid w:val="007F3669"/>
    <w:rsid w:val="007F3738"/>
    <w:rsid w:val="007F478D"/>
    <w:rsid w:val="007F4B63"/>
    <w:rsid w:val="007F4C94"/>
    <w:rsid w:val="007F4CCB"/>
    <w:rsid w:val="007F6717"/>
    <w:rsid w:val="007F6905"/>
    <w:rsid w:val="007F6B3A"/>
    <w:rsid w:val="007F6E7D"/>
    <w:rsid w:val="007F6EEF"/>
    <w:rsid w:val="007F6F22"/>
    <w:rsid w:val="0080055E"/>
    <w:rsid w:val="008009FF"/>
    <w:rsid w:val="0080129E"/>
    <w:rsid w:val="008014FE"/>
    <w:rsid w:val="00801814"/>
    <w:rsid w:val="0080294E"/>
    <w:rsid w:val="00803550"/>
    <w:rsid w:val="008039E1"/>
    <w:rsid w:val="0080482D"/>
    <w:rsid w:val="00804C0A"/>
    <w:rsid w:val="00804F92"/>
    <w:rsid w:val="00805022"/>
    <w:rsid w:val="008051D7"/>
    <w:rsid w:val="0080596F"/>
    <w:rsid w:val="00805BA2"/>
    <w:rsid w:val="00805BC3"/>
    <w:rsid w:val="00806FB9"/>
    <w:rsid w:val="008070D1"/>
    <w:rsid w:val="00807415"/>
    <w:rsid w:val="008076F7"/>
    <w:rsid w:val="008078FF"/>
    <w:rsid w:val="00807EDE"/>
    <w:rsid w:val="00810C7B"/>
    <w:rsid w:val="00810FE7"/>
    <w:rsid w:val="008112AE"/>
    <w:rsid w:val="008113E3"/>
    <w:rsid w:val="00812E51"/>
    <w:rsid w:val="00812EA7"/>
    <w:rsid w:val="008132AD"/>
    <w:rsid w:val="008132E2"/>
    <w:rsid w:val="00813741"/>
    <w:rsid w:val="00813CA4"/>
    <w:rsid w:val="00814024"/>
    <w:rsid w:val="008144F6"/>
    <w:rsid w:val="00814BE1"/>
    <w:rsid w:val="008154F2"/>
    <w:rsid w:val="00815F26"/>
    <w:rsid w:val="00816EE6"/>
    <w:rsid w:val="00816EFA"/>
    <w:rsid w:val="0081720C"/>
    <w:rsid w:val="0081744C"/>
    <w:rsid w:val="00817465"/>
    <w:rsid w:val="00817786"/>
    <w:rsid w:val="008177EB"/>
    <w:rsid w:val="008179B7"/>
    <w:rsid w:val="00817DE3"/>
    <w:rsid w:val="008209AD"/>
    <w:rsid w:val="00820B32"/>
    <w:rsid w:val="00821307"/>
    <w:rsid w:val="0082133B"/>
    <w:rsid w:val="008214A2"/>
    <w:rsid w:val="00821550"/>
    <w:rsid w:val="0082162F"/>
    <w:rsid w:val="00821B0C"/>
    <w:rsid w:val="00821D26"/>
    <w:rsid w:val="00821F3A"/>
    <w:rsid w:val="00822102"/>
    <w:rsid w:val="00822D3F"/>
    <w:rsid w:val="00822FAF"/>
    <w:rsid w:val="00823004"/>
    <w:rsid w:val="008232BA"/>
    <w:rsid w:val="00823354"/>
    <w:rsid w:val="008233F8"/>
    <w:rsid w:val="00823683"/>
    <w:rsid w:val="00823D79"/>
    <w:rsid w:val="00824028"/>
    <w:rsid w:val="00824070"/>
    <w:rsid w:val="008247B8"/>
    <w:rsid w:val="00825953"/>
    <w:rsid w:val="00825FCB"/>
    <w:rsid w:val="008264FB"/>
    <w:rsid w:val="00826726"/>
    <w:rsid w:val="008267A6"/>
    <w:rsid w:val="00826CF8"/>
    <w:rsid w:val="00827D31"/>
    <w:rsid w:val="008304D6"/>
    <w:rsid w:val="0083077D"/>
    <w:rsid w:val="00831472"/>
    <w:rsid w:val="008320B0"/>
    <w:rsid w:val="00832334"/>
    <w:rsid w:val="00832545"/>
    <w:rsid w:val="00832E5A"/>
    <w:rsid w:val="00832ED6"/>
    <w:rsid w:val="0083382C"/>
    <w:rsid w:val="00834BC8"/>
    <w:rsid w:val="00834E10"/>
    <w:rsid w:val="00834F12"/>
    <w:rsid w:val="0083540A"/>
    <w:rsid w:val="00835802"/>
    <w:rsid w:val="008358F9"/>
    <w:rsid w:val="00835DCA"/>
    <w:rsid w:val="00835E01"/>
    <w:rsid w:val="008367CE"/>
    <w:rsid w:val="008367E5"/>
    <w:rsid w:val="008371B0"/>
    <w:rsid w:val="008404A5"/>
    <w:rsid w:val="008406AF"/>
    <w:rsid w:val="00841163"/>
    <w:rsid w:val="00841371"/>
    <w:rsid w:val="00841C1E"/>
    <w:rsid w:val="008423D9"/>
    <w:rsid w:val="008425ED"/>
    <w:rsid w:val="00842786"/>
    <w:rsid w:val="00842BF1"/>
    <w:rsid w:val="0084353B"/>
    <w:rsid w:val="00843707"/>
    <w:rsid w:val="0084376E"/>
    <w:rsid w:val="00843856"/>
    <w:rsid w:val="0084490A"/>
    <w:rsid w:val="00844BED"/>
    <w:rsid w:val="00845376"/>
    <w:rsid w:val="008453AD"/>
    <w:rsid w:val="00845C04"/>
    <w:rsid w:val="00845C64"/>
    <w:rsid w:val="008464BA"/>
    <w:rsid w:val="0084673C"/>
    <w:rsid w:val="0084734D"/>
    <w:rsid w:val="00847898"/>
    <w:rsid w:val="00847D75"/>
    <w:rsid w:val="00850B06"/>
    <w:rsid w:val="00851678"/>
    <w:rsid w:val="00851AF3"/>
    <w:rsid w:val="00851E34"/>
    <w:rsid w:val="00851F06"/>
    <w:rsid w:val="00852374"/>
    <w:rsid w:val="00852603"/>
    <w:rsid w:val="00852ACA"/>
    <w:rsid w:val="00852B74"/>
    <w:rsid w:val="00852C0A"/>
    <w:rsid w:val="00853760"/>
    <w:rsid w:val="00853E65"/>
    <w:rsid w:val="0085481F"/>
    <w:rsid w:val="00854A2C"/>
    <w:rsid w:val="008550B2"/>
    <w:rsid w:val="0085510B"/>
    <w:rsid w:val="00855382"/>
    <w:rsid w:val="0085569C"/>
    <w:rsid w:val="00855B70"/>
    <w:rsid w:val="00855C30"/>
    <w:rsid w:val="00855CDF"/>
    <w:rsid w:val="00856515"/>
    <w:rsid w:val="00856BD4"/>
    <w:rsid w:val="00856C07"/>
    <w:rsid w:val="008574A3"/>
    <w:rsid w:val="00857755"/>
    <w:rsid w:val="00857A38"/>
    <w:rsid w:val="008600DD"/>
    <w:rsid w:val="008605A2"/>
    <w:rsid w:val="00860625"/>
    <w:rsid w:val="0086080A"/>
    <w:rsid w:val="008608A7"/>
    <w:rsid w:val="00860BCB"/>
    <w:rsid w:val="00860BDF"/>
    <w:rsid w:val="00861093"/>
    <w:rsid w:val="00861946"/>
    <w:rsid w:val="00861F5D"/>
    <w:rsid w:val="0086200F"/>
    <w:rsid w:val="008621A3"/>
    <w:rsid w:val="008630B0"/>
    <w:rsid w:val="00863257"/>
    <w:rsid w:val="0086354A"/>
    <w:rsid w:val="00863738"/>
    <w:rsid w:val="0086384F"/>
    <w:rsid w:val="00863D47"/>
    <w:rsid w:val="00864547"/>
    <w:rsid w:val="0086460F"/>
    <w:rsid w:val="00864630"/>
    <w:rsid w:val="00864C0A"/>
    <w:rsid w:val="00865702"/>
    <w:rsid w:val="00866604"/>
    <w:rsid w:val="00866AD4"/>
    <w:rsid w:val="00866BCA"/>
    <w:rsid w:val="0086789F"/>
    <w:rsid w:val="00867B2C"/>
    <w:rsid w:val="00867C50"/>
    <w:rsid w:val="008705DB"/>
    <w:rsid w:val="0087101F"/>
    <w:rsid w:val="0087134A"/>
    <w:rsid w:val="008715C5"/>
    <w:rsid w:val="008717A7"/>
    <w:rsid w:val="008720EA"/>
    <w:rsid w:val="008721A0"/>
    <w:rsid w:val="008726B0"/>
    <w:rsid w:val="00872BD9"/>
    <w:rsid w:val="00872C85"/>
    <w:rsid w:val="008730B8"/>
    <w:rsid w:val="00873499"/>
    <w:rsid w:val="00873DA5"/>
    <w:rsid w:val="00873F3E"/>
    <w:rsid w:val="0087413B"/>
    <w:rsid w:val="00874590"/>
    <w:rsid w:val="008746CF"/>
    <w:rsid w:val="00874A89"/>
    <w:rsid w:val="00874C4C"/>
    <w:rsid w:val="0087537B"/>
    <w:rsid w:val="00875D3F"/>
    <w:rsid w:val="00876091"/>
    <w:rsid w:val="008765AC"/>
    <w:rsid w:val="00876AF6"/>
    <w:rsid w:val="00877274"/>
    <w:rsid w:val="00877B1C"/>
    <w:rsid w:val="00877FB9"/>
    <w:rsid w:val="008804DC"/>
    <w:rsid w:val="008804E5"/>
    <w:rsid w:val="00880785"/>
    <w:rsid w:val="00880D6C"/>
    <w:rsid w:val="00881359"/>
    <w:rsid w:val="00881EE8"/>
    <w:rsid w:val="00882193"/>
    <w:rsid w:val="00882435"/>
    <w:rsid w:val="0088253B"/>
    <w:rsid w:val="008829FF"/>
    <w:rsid w:val="00882C97"/>
    <w:rsid w:val="008834E6"/>
    <w:rsid w:val="0088357D"/>
    <w:rsid w:val="00883CB2"/>
    <w:rsid w:val="00884644"/>
    <w:rsid w:val="00884899"/>
    <w:rsid w:val="00884DC2"/>
    <w:rsid w:val="008857C9"/>
    <w:rsid w:val="00885AB2"/>
    <w:rsid w:val="00885DC3"/>
    <w:rsid w:val="00886158"/>
    <w:rsid w:val="0088653D"/>
    <w:rsid w:val="0088686B"/>
    <w:rsid w:val="00887151"/>
    <w:rsid w:val="008872C2"/>
    <w:rsid w:val="00887B20"/>
    <w:rsid w:val="00887B84"/>
    <w:rsid w:val="00887BCF"/>
    <w:rsid w:val="008901FA"/>
    <w:rsid w:val="00890341"/>
    <w:rsid w:val="00890650"/>
    <w:rsid w:val="0089073E"/>
    <w:rsid w:val="00890C1A"/>
    <w:rsid w:val="00890F67"/>
    <w:rsid w:val="00891CF9"/>
    <w:rsid w:val="00891E08"/>
    <w:rsid w:val="00892042"/>
    <w:rsid w:val="00892489"/>
    <w:rsid w:val="00892703"/>
    <w:rsid w:val="008929EA"/>
    <w:rsid w:val="00892E7C"/>
    <w:rsid w:val="00893621"/>
    <w:rsid w:val="008938DE"/>
    <w:rsid w:val="008942A7"/>
    <w:rsid w:val="008943E1"/>
    <w:rsid w:val="00894DEF"/>
    <w:rsid w:val="0089504B"/>
    <w:rsid w:val="008951BF"/>
    <w:rsid w:val="00895242"/>
    <w:rsid w:val="00895363"/>
    <w:rsid w:val="00895641"/>
    <w:rsid w:val="00895E69"/>
    <w:rsid w:val="0089704B"/>
    <w:rsid w:val="008977DE"/>
    <w:rsid w:val="00897C77"/>
    <w:rsid w:val="00897F81"/>
    <w:rsid w:val="008A03C2"/>
    <w:rsid w:val="008A0404"/>
    <w:rsid w:val="008A05E1"/>
    <w:rsid w:val="008A0BA3"/>
    <w:rsid w:val="008A0D0F"/>
    <w:rsid w:val="008A1B0B"/>
    <w:rsid w:val="008A27F4"/>
    <w:rsid w:val="008A341D"/>
    <w:rsid w:val="008A37F3"/>
    <w:rsid w:val="008A3ADF"/>
    <w:rsid w:val="008A4EC2"/>
    <w:rsid w:val="008A5264"/>
    <w:rsid w:val="008A5362"/>
    <w:rsid w:val="008A5AD9"/>
    <w:rsid w:val="008A5E2E"/>
    <w:rsid w:val="008A5E84"/>
    <w:rsid w:val="008A7619"/>
    <w:rsid w:val="008A7628"/>
    <w:rsid w:val="008A79A7"/>
    <w:rsid w:val="008A7A46"/>
    <w:rsid w:val="008A7A6C"/>
    <w:rsid w:val="008B118A"/>
    <w:rsid w:val="008B146C"/>
    <w:rsid w:val="008B178C"/>
    <w:rsid w:val="008B2741"/>
    <w:rsid w:val="008B2972"/>
    <w:rsid w:val="008B4142"/>
    <w:rsid w:val="008B4153"/>
    <w:rsid w:val="008B4E31"/>
    <w:rsid w:val="008B56C5"/>
    <w:rsid w:val="008B577B"/>
    <w:rsid w:val="008B59B8"/>
    <w:rsid w:val="008B5A43"/>
    <w:rsid w:val="008B5B12"/>
    <w:rsid w:val="008B5F99"/>
    <w:rsid w:val="008B6591"/>
    <w:rsid w:val="008B6615"/>
    <w:rsid w:val="008B7779"/>
    <w:rsid w:val="008B79BD"/>
    <w:rsid w:val="008C00E2"/>
    <w:rsid w:val="008C06E3"/>
    <w:rsid w:val="008C07A4"/>
    <w:rsid w:val="008C0885"/>
    <w:rsid w:val="008C0EFB"/>
    <w:rsid w:val="008C122D"/>
    <w:rsid w:val="008C1360"/>
    <w:rsid w:val="008C14F3"/>
    <w:rsid w:val="008C288E"/>
    <w:rsid w:val="008C332D"/>
    <w:rsid w:val="008C352A"/>
    <w:rsid w:val="008C3C1A"/>
    <w:rsid w:val="008C510F"/>
    <w:rsid w:val="008C60D8"/>
    <w:rsid w:val="008C621B"/>
    <w:rsid w:val="008C6639"/>
    <w:rsid w:val="008C692D"/>
    <w:rsid w:val="008C6A26"/>
    <w:rsid w:val="008C6A9D"/>
    <w:rsid w:val="008C6D2A"/>
    <w:rsid w:val="008C7407"/>
    <w:rsid w:val="008C7625"/>
    <w:rsid w:val="008C789F"/>
    <w:rsid w:val="008C7E0C"/>
    <w:rsid w:val="008C7E24"/>
    <w:rsid w:val="008C7E38"/>
    <w:rsid w:val="008C7EE5"/>
    <w:rsid w:val="008D06F8"/>
    <w:rsid w:val="008D0710"/>
    <w:rsid w:val="008D0775"/>
    <w:rsid w:val="008D11E0"/>
    <w:rsid w:val="008D2859"/>
    <w:rsid w:val="008D30D8"/>
    <w:rsid w:val="008D35F7"/>
    <w:rsid w:val="008D3B35"/>
    <w:rsid w:val="008D44DE"/>
    <w:rsid w:val="008D55DA"/>
    <w:rsid w:val="008D57FD"/>
    <w:rsid w:val="008D6322"/>
    <w:rsid w:val="008D64AA"/>
    <w:rsid w:val="008D661E"/>
    <w:rsid w:val="008D69FA"/>
    <w:rsid w:val="008D7195"/>
    <w:rsid w:val="008D79B6"/>
    <w:rsid w:val="008D7A0C"/>
    <w:rsid w:val="008E046F"/>
    <w:rsid w:val="008E1B87"/>
    <w:rsid w:val="008E2DC0"/>
    <w:rsid w:val="008E383E"/>
    <w:rsid w:val="008E43C8"/>
    <w:rsid w:val="008E522C"/>
    <w:rsid w:val="008E5A3A"/>
    <w:rsid w:val="008E5F0C"/>
    <w:rsid w:val="008E682A"/>
    <w:rsid w:val="008E6D9F"/>
    <w:rsid w:val="008E72F0"/>
    <w:rsid w:val="008E75C1"/>
    <w:rsid w:val="008F0165"/>
    <w:rsid w:val="008F0209"/>
    <w:rsid w:val="008F0685"/>
    <w:rsid w:val="008F0787"/>
    <w:rsid w:val="008F0D25"/>
    <w:rsid w:val="008F1441"/>
    <w:rsid w:val="008F1561"/>
    <w:rsid w:val="008F19E8"/>
    <w:rsid w:val="008F1CE1"/>
    <w:rsid w:val="008F20AA"/>
    <w:rsid w:val="008F3386"/>
    <w:rsid w:val="008F36FF"/>
    <w:rsid w:val="008F39BE"/>
    <w:rsid w:val="008F46CB"/>
    <w:rsid w:val="008F496B"/>
    <w:rsid w:val="008F4D55"/>
    <w:rsid w:val="008F6276"/>
    <w:rsid w:val="008F62D9"/>
    <w:rsid w:val="008F65D7"/>
    <w:rsid w:val="008F7A00"/>
    <w:rsid w:val="008F7C06"/>
    <w:rsid w:val="00900925"/>
    <w:rsid w:val="00900B5B"/>
    <w:rsid w:val="00900BFC"/>
    <w:rsid w:val="00900CEF"/>
    <w:rsid w:val="009010F3"/>
    <w:rsid w:val="00901AE8"/>
    <w:rsid w:val="00902A88"/>
    <w:rsid w:val="00902E06"/>
    <w:rsid w:val="00902F55"/>
    <w:rsid w:val="009031AC"/>
    <w:rsid w:val="009037DD"/>
    <w:rsid w:val="0090381D"/>
    <w:rsid w:val="009038AC"/>
    <w:rsid w:val="009042BE"/>
    <w:rsid w:val="00904D4A"/>
    <w:rsid w:val="0090532D"/>
    <w:rsid w:val="00905D76"/>
    <w:rsid w:val="009063EF"/>
    <w:rsid w:val="00906532"/>
    <w:rsid w:val="0090697D"/>
    <w:rsid w:val="00906EB5"/>
    <w:rsid w:val="009073A7"/>
    <w:rsid w:val="009074FF"/>
    <w:rsid w:val="0090768B"/>
    <w:rsid w:val="00907E77"/>
    <w:rsid w:val="009107AA"/>
    <w:rsid w:val="00910850"/>
    <w:rsid w:val="00910882"/>
    <w:rsid w:val="009108C5"/>
    <w:rsid w:val="00910EBA"/>
    <w:rsid w:val="00910EE3"/>
    <w:rsid w:val="009111AB"/>
    <w:rsid w:val="009112CC"/>
    <w:rsid w:val="009115CA"/>
    <w:rsid w:val="00911A79"/>
    <w:rsid w:val="00911D4D"/>
    <w:rsid w:val="00912E90"/>
    <w:rsid w:val="00912EE1"/>
    <w:rsid w:val="00913624"/>
    <w:rsid w:val="00913A91"/>
    <w:rsid w:val="00914197"/>
    <w:rsid w:val="0091493E"/>
    <w:rsid w:val="00914ACB"/>
    <w:rsid w:val="00915164"/>
    <w:rsid w:val="00916032"/>
    <w:rsid w:val="00916635"/>
    <w:rsid w:val="00916E9D"/>
    <w:rsid w:val="00916F71"/>
    <w:rsid w:val="0091754B"/>
    <w:rsid w:val="00917F89"/>
    <w:rsid w:val="00921949"/>
    <w:rsid w:val="00921E01"/>
    <w:rsid w:val="00921E97"/>
    <w:rsid w:val="00922549"/>
    <w:rsid w:val="009229DF"/>
    <w:rsid w:val="00922DF9"/>
    <w:rsid w:val="00922F64"/>
    <w:rsid w:val="00924084"/>
    <w:rsid w:val="009245D2"/>
    <w:rsid w:val="00924F6B"/>
    <w:rsid w:val="009253F7"/>
    <w:rsid w:val="0092660D"/>
    <w:rsid w:val="009268CB"/>
    <w:rsid w:val="00926BC2"/>
    <w:rsid w:val="00926F47"/>
    <w:rsid w:val="0092706B"/>
    <w:rsid w:val="0092713A"/>
    <w:rsid w:val="009272BF"/>
    <w:rsid w:val="00927826"/>
    <w:rsid w:val="009305FC"/>
    <w:rsid w:val="009308C1"/>
    <w:rsid w:val="00930EC2"/>
    <w:rsid w:val="00931013"/>
    <w:rsid w:val="00931063"/>
    <w:rsid w:val="009310C0"/>
    <w:rsid w:val="009314CF"/>
    <w:rsid w:val="00931655"/>
    <w:rsid w:val="009317C0"/>
    <w:rsid w:val="00931B89"/>
    <w:rsid w:val="00931EC3"/>
    <w:rsid w:val="009321F5"/>
    <w:rsid w:val="0093288A"/>
    <w:rsid w:val="00932D7C"/>
    <w:rsid w:val="00933069"/>
    <w:rsid w:val="009333E8"/>
    <w:rsid w:val="009338A0"/>
    <w:rsid w:val="00933E80"/>
    <w:rsid w:val="00933F4A"/>
    <w:rsid w:val="00934698"/>
    <w:rsid w:val="009349DB"/>
    <w:rsid w:val="00934D76"/>
    <w:rsid w:val="00934E3A"/>
    <w:rsid w:val="00935595"/>
    <w:rsid w:val="0093561D"/>
    <w:rsid w:val="00935654"/>
    <w:rsid w:val="00935688"/>
    <w:rsid w:val="00935BFB"/>
    <w:rsid w:val="00935E6B"/>
    <w:rsid w:val="0093657C"/>
    <w:rsid w:val="0093666A"/>
    <w:rsid w:val="0093675C"/>
    <w:rsid w:val="0093676E"/>
    <w:rsid w:val="00936BE9"/>
    <w:rsid w:val="00936DDB"/>
    <w:rsid w:val="00936FDC"/>
    <w:rsid w:val="00937878"/>
    <w:rsid w:val="009402DF"/>
    <w:rsid w:val="00940308"/>
    <w:rsid w:val="00940E41"/>
    <w:rsid w:val="00940F48"/>
    <w:rsid w:val="009421FF"/>
    <w:rsid w:val="00942445"/>
    <w:rsid w:val="0094293C"/>
    <w:rsid w:val="009434AA"/>
    <w:rsid w:val="009436F7"/>
    <w:rsid w:val="009438A3"/>
    <w:rsid w:val="00943F96"/>
    <w:rsid w:val="009443E0"/>
    <w:rsid w:val="00944922"/>
    <w:rsid w:val="00945117"/>
    <w:rsid w:val="0094566A"/>
    <w:rsid w:val="009458F9"/>
    <w:rsid w:val="009459E7"/>
    <w:rsid w:val="00945A42"/>
    <w:rsid w:val="00946530"/>
    <w:rsid w:val="00946A17"/>
    <w:rsid w:val="00946B61"/>
    <w:rsid w:val="00946CEE"/>
    <w:rsid w:val="00947017"/>
    <w:rsid w:val="00947179"/>
    <w:rsid w:val="009472E7"/>
    <w:rsid w:val="00947AF5"/>
    <w:rsid w:val="00950174"/>
    <w:rsid w:val="00950EBE"/>
    <w:rsid w:val="009516AF"/>
    <w:rsid w:val="00951968"/>
    <w:rsid w:val="00951E4C"/>
    <w:rsid w:val="00952412"/>
    <w:rsid w:val="00952ABE"/>
    <w:rsid w:val="0095300E"/>
    <w:rsid w:val="00953797"/>
    <w:rsid w:val="00953BAC"/>
    <w:rsid w:val="00953D83"/>
    <w:rsid w:val="00954134"/>
    <w:rsid w:val="0095430B"/>
    <w:rsid w:val="00954732"/>
    <w:rsid w:val="00954860"/>
    <w:rsid w:val="00954BE4"/>
    <w:rsid w:val="00954D3F"/>
    <w:rsid w:val="009550AF"/>
    <w:rsid w:val="009554E4"/>
    <w:rsid w:val="00955C26"/>
    <w:rsid w:val="0095688E"/>
    <w:rsid w:val="00956AF0"/>
    <w:rsid w:val="00957B93"/>
    <w:rsid w:val="00957DEA"/>
    <w:rsid w:val="0096042D"/>
    <w:rsid w:val="0096083C"/>
    <w:rsid w:val="009608B6"/>
    <w:rsid w:val="00960AF1"/>
    <w:rsid w:val="0096131C"/>
    <w:rsid w:val="00961A31"/>
    <w:rsid w:val="00961AE6"/>
    <w:rsid w:val="00962283"/>
    <w:rsid w:val="00962318"/>
    <w:rsid w:val="009624FB"/>
    <w:rsid w:val="009626B6"/>
    <w:rsid w:val="00962AFD"/>
    <w:rsid w:val="009634EF"/>
    <w:rsid w:val="0096393A"/>
    <w:rsid w:val="00963952"/>
    <w:rsid w:val="00963EED"/>
    <w:rsid w:val="00965731"/>
    <w:rsid w:val="009659E0"/>
    <w:rsid w:val="00966AFA"/>
    <w:rsid w:val="009674CB"/>
    <w:rsid w:val="00967B76"/>
    <w:rsid w:val="00967F4F"/>
    <w:rsid w:val="00970A95"/>
    <w:rsid w:val="00971322"/>
    <w:rsid w:val="00972BB5"/>
    <w:rsid w:val="0097327D"/>
    <w:rsid w:val="009732E0"/>
    <w:rsid w:val="00973776"/>
    <w:rsid w:val="0097401B"/>
    <w:rsid w:val="00974181"/>
    <w:rsid w:val="009742D0"/>
    <w:rsid w:val="00974527"/>
    <w:rsid w:val="0097522C"/>
    <w:rsid w:val="00975350"/>
    <w:rsid w:val="00975B9D"/>
    <w:rsid w:val="00975DF2"/>
    <w:rsid w:val="0097681B"/>
    <w:rsid w:val="00976BFA"/>
    <w:rsid w:val="00976E0F"/>
    <w:rsid w:val="00976F6E"/>
    <w:rsid w:val="00977984"/>
    <w:rsid w:val="00977A1F"/>
    <w:rsid w:val="00977DB0"/>
    <w:rsid w:val="00980978"/>
    <w:rsid w:val="00981B32"/>
    <w:rsid w:val="00981BBA"/>
    <w:rsid w:val="00981E69"/>
    <w:rsid w:val="00981FB0"/>
    <w:rsid w:val="009841F5"/>
    <w:rsid w:val="00984393"/>
    <w:rsid w:val="00984D26"/>
    <w:rsid w:val="0098588D"/>
    <w:rsid w:val="00985A54"/>
    <w:rsid w:val="00986273"/>
    <w:rsid w:val="0098666F"/>
    <w:rsid w:val="00986686"/>
    <w:rsid w:val="0098715A"/>
    <w:rsid w:val="00987956"/>
    <w:rsid w:val="00987A01"/>
    <w:rsid w:val="00987F67"/>
    <w:rsid w:val="00990080"/>
    <w:rsid w:val="00990089"/>
    <w:rsid w:val="009901C7"/>
    <w:rsid w:val="00991BA5"/>
    <w:rsid w:val="00992500"/>
    <w:rsid w:val="009925DC"/>
    <w:rsid w:val="00993060"/>
    <w:rsid w:val="00993075"/>
    <w:rsid w:val="009932A2"/>
    <w:rsid w:val="009940AC"/>
    <w:rsid w:val="00994119"/>
    <w:rsid w:val="009942CA"/>
    <w:rsid w:val="009943BE"/>
    <w:rsid w:val="00994ABA"/>
    <w:rsid w:val="00994F3D"/>
    <w:rsid w:val="009963DC"/>
    <w:rsid w:val="009967F9"/>
    <w:rsid w:val="00996A80"/>
    <w:rsid w:val="009976B9"/>
    <w:rsid w:val="00997E2A"/>
    <w:rsid w:val="009A1E66"/>
    <w:rsid w:val="009A26CD"/>
    <w:rsid w:val="009A2779"/>
    <w:rsid w:val="009A3181"/>
    <w:rsid w:val="009A329C"/>
    <w:rsid w:val="009A3419"/>
    <w:rsid w:val="009A37A4"/>
    <w:rsid w:val="009A3E37"/>
    <w:rsid w:val="009A4043"/>
    <w:rsid w:val="009A4285"/>
    <w:rsid w:val="009A45C4"/>
    <w:rsid w:val="009A47F3"/>
    <w:rsid w:val="009A4D74"/>
    <w:rsid w:val="009A4D91"/>
    <w:rsid w:val="009A4EAE"/>
    <w:rsid w:val="009A5929"/>
    <w:rsid w:val="009A5BFA"/>
    <w:rsid w:val="009A5F1D"/>
    <w:rsid w:val="009A6102"/>
    <w:rsid w:val="009A6815"/>
    <w:rsid w:val="009A6963"/>
    <w:rsid w:val="009A6FB1"/>
    <w:rsid w:val="009A730E"/>
    <w:rsid w:val="009A74A5"/>
    <w:rsid w:val="009A7A1B"/>
    <w:rsid w:val="009A7E03"/>
    <w:rsid w:val="009B02C9"/>
    <w:rsid w:val="009B030F"/>
    <w:rsid w:val="009B0B1F"/>
    <w:rsid w:val="009B1323"/>
    <w:rsid w:val="009B1947"/>
    <w:rsid w:val="009B21CE"/>
    <w:rsid w:val="009B2D23"/>
    <w:rsid w:val="009B2E5B"/>
    <w:rsid w:val="009B3200"/>
    <w:rsid w:val="009B3D93"/>
    <w:rsid w:val="009B4983"/>
    <w:rsid w:val="009B4B5C"/>
    <w:rsid w:val="009B5287"/>
    <w:rsid w:val="009B53F8"/>
    <w:rsid w:val="009B5F08"/>
    <w:rsid w:val="009B605F"/>
    <w:rsid w:val="009B66C0"/>
    <w:rsid w:val="009B675D"/>
    <w:rsid w:val="009B6E7A"/>
    <w:rsid w:val="009B7481"/>
    <w:rsid w:val="009B7A7B"/>
    <w:rsid w:val="009C04EA"/>
    <w:rsid w:val="009C0C9E"/>
    <w:rsid w:val="009C127E"/>
    <w:rsid w:val="009C1B18"/>
    <w:rsid w:val="009C1CF3"/>
    <w:rsid w:val="009C1FDC"/>
    <w:rsid w:val="009C23AF"/>
    <w:rsid w:val="009C2550"/>
    <w:rsid w:val="009C26AB"/>
    <w:rsid w:val="009C2A07"/>
    <w:rsid w:val="009C2A55"/>
    <w:rsid w:val="009C2B6A"/>
    <w:rsid w:val="009C2E8F"/>
    <w:rsid w:val="009C31B4"/>
    <w:rsid w:val="009C3697"/>
    <w:rsid w:val="009C398D"/>
    <w:rsid w:val="009C3DE1"/>
    <w:rsid w:val="009C407D"/>
    <w:rsid w:val="009C476C"/>
    <w:rsid w:val="009C559F"/>
    <w:rsid w:val="009C5925"/>
    <w:rsid w:val="009C597C"/>
    <w:rsid w:val="009C610A"/>
    <w:rsid w:val="009C6502"/>
    <w:rsid w:val="009C6E4F"/>
    <w:rsid w:val="009C729A"/>
    <w:rsid w:val="009C7E57"/>
    <w:rsid w:val="009D00BD"/>
    <w:rsid w:val="009D03C6"/>
    <w:rsid w:val="009D0B27"/>
    <w:rsid w:val="009D14B4"/>
    <w:rsid w:val="009D1DEC"/>
    <w:rsid w:val="009D2DCE"/>
    <w:rsid w:val="009D34AD"/>
    <w:rsid w:val="009D36DE"/>
    <w:rsid w:val="009D3926"/>
    <w:rsid w:val="009D41C7"/>
    <w:rsid w:val="009D4637"/>
    <w:rsid w:val="009D4EDB"/>
    <w:rsid w:val="009D5E7B"/>
    <w:rsid w:val="009D62EB"/>
    <w:rsid w:val="009D64C4"/>
    <w:rsid w:val="009D66DE"/>
    <w:rsid w:val="009D6842"/>
    <w:rsid w:val="009D6903"/>
    <w:rsid w:val="009D6974"/>
    <w:rsid w:val="009D6BA1"/>
    <w:rsid w:val="009D7585"/>
    <w:rsid w:val="009E0581"/>
    <w:rsid w:val="009E09B9"/>
    <w:rsid w:val="009E10DE"/>
    <w:rsid w:val="009E2352"/>
    <w:rsid w:val="009E2616"/>
    <w:rsid w:val="009E26D2"/>
    <w:rsid w:val="009E287A"/>
    <w:rsid w:val="009E2C7D"/>
    <w:rsid w:val="009E322D"/>
    <w:rsid w:val="009E3345"/>
    <w:rsid w:val="009E33D6"/>
    <w:rsid w:val="009E363F"/>
    <w:rsid w:val="009E4898"/>
    <w:rsid w:val="009E49AC"/>
    <w:rsid w:val="009E5345"/>
    <w:rsid w:val="009E54D3"/>
    <w:rsid w:val="009E5936"/>
    <w:rsid w:val="009E59EA"/>
    <w:rsid w:val="009E5F17"/>
    <w:rsid w:val="009E7206"/>
    <w:rsid w:val="009E73E2"/>
    <w:rsid w:val="009E74F2"/>
    <w:rsid w:val="009E776C"/>
    <w:rsid w:val="009E789D"/>
    <w:rsid w:val="009E7A33"/>
    <w:rsid w:val="009F01C6"/>
    <w:rsid w:val="009F120B"/>
    <w:rsid w:val="009F1723"/>
    <w:rsid w:val="009F19A4"/>
    <w:rsid w:val="009F3094"/>
    <w:rsid w:val="009F339D"/>
    <w:rsid w:val="009F33B9"/>
    <w:rsid w:val="009F35A8"/>
    <w:rsid w:val="009F370F"/>
    <w:rsid w:val="009F389D"/>
    <w:rsid w:val="009F3AA0"/>
    <w:rsid w:val="009F3C76"/>
    <w:rsid w:val="009F47CE"/>
    <w:rsid w:val="009F5091"/>
    <w:rsid w:val="009F57BE"/>
    <w:rsid w:val="009F5821"/>
    <w:rsid w:val="009F585D"/>
    <w:rsid w:val="009F6EA8"/>
    <w:rsid w:val="009F6F9B"/>
    <w:rsid w:val="009F7094"/>
    <w:rsid w:val="009F7213"/>
    <w:rsid w:val="009F7D44"/>
    <w:rsid w:val="00A01050"/>
    <w:rsid w:val="00A019D8"/>
    <w:rsid w:val="00A021D7"/>
    <w:rsid w:val="00A02648"/>
    <w:rsid w:val="00A02D7A"/>
    <w:rsid w:val="00A02DED"/>
    <w:rsid w:val="00A03419"/>
    <w:rsid w:val="00A036E4"/>
    <w:rsid w:val="00A03A76"/>
    <w:rsid w:val="00A03AE9"/>
    <w:rsid w:val="00A04639"/>
    <w:rsid w:val="00A04655"/>
    <w:rsid w:val="00A050C7"/>
    <w:rsid w:val="00A05962"/>
    <w:rsid w:val="00A05A15"/>
    <w:rsid w:val="00A05D14"/>
    <w:rsid w:val="00A06627"/>
    <w:rsid w:val="00A06653"/>
    <w:rsid w:val="00A06F7C"/>
    <w:rsid w:val="00A071C3"/>
    <w:rsid w:val="00A07A6F"/>
    <w:rsid w:val="00A101C8"/>
    <w:rsid w:val="00A104E9"/>
    <w:rsid w:val="00A107D7"/>
    <w:rsid w:val="00A10D3B"/>
    <w:rsid w:val="00A10DCD"/>
    <w:rsid w:val="00A11C24"/>
    <w:rsid w:val="00A12030"/>
    <w:rsid w:val="00A12E51"/>
    <w:rsid w:val="00A12F32"/>
    <w:rsid w:val="00A13A17"/>
    <w:rsid w:val="00A13D31"/>
    <w:rsid w:val="00A143B4"/>
    <w:rsid w:val="00A14B19"/>
    <w:rsid w:val="00A14C75"/>
    <w:rsid w:val="00A14EF9"/>
    <w:rsid w:val="00A151B9"/>
    <w:rsid w:val="00A15A73"/>
    <w:rsid w:val="00A15B23"/>
    <w:rsid w:val="00A164B2"/>
    <w:rsid w:val="00A169FE"/>
    <w:rsid w:val="00A170D9"/>
    <w:rsid w:val="00A17820"/>
    <w:rsid w:val="00A212D8"/>
    <w:rsid w:val="00A215D3"/>
    <w:rsid w:val="00A21764"/>
    <w:rsid w:val="00A21A7C"/>
    <w:rsid w:val="00A21FAD"/>
    <w:rsid w:val="00A22B8A"/>
    <w:rsid w:val="00A2345B"/>
    <w:rsid w:val="00A241EE"/>
    <w:rsid w:val="00A2440E"/>
    <w:rsid w:val="00A2442B"/>
    <w:rsid w:val="00A24811"/>
    <w:rsid w:val="00A24CC8"/>
    <w:rsid w:val="00A2522A"/>
    <w:rsid w:val="00A2539F"/>
    <w:rsid w:val="00A25E95"/>
    <w:rsid w:val="00A268A1"/>
    <w:rsid w:val="00A26D7D"/>
    <w:rsid w:val="00A27AB2"/>
    <w:rsid w:val="00A27AF6"/>
    <w:rsid w:val="00A27DFA"/>
    <w:rsid w:val="00A27FDB"/>
    <w:rsid w:val="00A300C8"/>
    <w:rsid w:val="00A30BCC"/>
    <w:rsid w:val="00A30C71"/>
    <w:rsid w:val="00A310BB"/>
    <w:rsid w:val="00A32BFC"/>
    <w:rsid w:val="00A3301E"/>
    <w:rsid w:val="00A3314E"/>
    <w:rsid w:val="00A333FC"/>
    <w:rsid w:val="00A3369F"/>
    <w:rsid w:val="00A34722"/>
    <w:rsid w:val="00A34D4A"/>
    <w:rsid w:val="00A34DCD"/>
    <w:rsid w:val="00A354D6"/>
    <w:rsid w:val="00A3583D"/>
    <w:rsid w:val="00A358B3"/>
    <w:rsid w:val="00A35968"/>
    <w:rsid w:val="00A359D3"/>
    <w:rsid w:val="00A35B35"/>
    <w:rsid w:val="00A35BDF"/>
    <w:rsid w:val="00A35E23"/>
    <w:rsid w:val="00A3601B"/>
    <w:rsid w:val="00A360F7"/>
    <w:rsid w:val="00A36156"/>
    <w:rsid w:val="00A36629"/>
    <w:rsid w:val="00A36C1F"/>
    <w:rsid w:val="00A36D61"/>
    <w:rsid w:val="00A37900"/>
    <w:rsid w:val="00A37B22"/>
    <w:rsid w:val="00A400A4"/>
    <w:rsid w:val="00A401BC"/>
    <w:rsid w:val="00A40B85"/>
    <w:rsid w:val="00A4122C"/>
    <w:rsid w:val="00A41F30"/>
    <w:rsid w:val="00A42508"/>
    <w:rsid w:val="00A425B2"/>
    <w:rsid w:val="00A42974"/>
    <w:rsid w:val="00A42D92"/>
    <w:rsid w:val="00A43910"/>
    <w:rsid w:val="00A44A6F"/>
    <w:rsid w:val="00A4688C"/>
    <w:rsid w:val="00A472A3"/>
    <w:rsid w:val="00A474C1"/>
    <w:rsid w:val="00A4784D"/>
    <w:rsid w:val="00A50554"/>
    <w:rsid w:val="00A50A26"/>
    <w:rsid w:val="00A50AF2"/>
    <w:rsid w:val="00A514D2"/>
    <w:rsid w:val="00A51802"/>
    <w:rsid w:val="00A51889"/>
    <w:rsid w:val="00A52644"/>
    <w:rsid w:val="00A53556"/>
    <w:rsid w:val="00A53562"/>
    <w:rsid w:val="00A536D0"/>
    <w:rsid w:val="00A53BCD"/>
    <w:rsid w:val="00A53DBC"/>
    <w:rsid w:val="00A540BD"/>
    <w:rsid w:val="00A54EED"/>
    <w:rsid w:val="00A55FDA"/>
    <w:rsid w:val="00A561E5"/>
    <w:rsid w:val="00A56594"/>
    <w:rsid w:val="00A56D75"/>
    <w:rsid w:val="00A573F3"/>
    <w:rsid w:val="00A57454"/>
    <w:rsid w:val="00A57725"/>
    <w:rsid w:val="00A609A1"/>
    <w:rsid w:val="00A60DD5"/>
    <w:rsid w:val="00A61420"/>
    <w:rsid w:val="00A614CA"/>
    <w:rsid w:val="00A61752"/>
    <w:rsid w:val="00A617AE"/>
    <w:rsid w:val="00A6185C"/>
    <w:rsid w:val="00A61860"/>
    <w:rsid w:val="00A6302D"/>
    <w:rsid w:val="00A63244"/>
    <w:rsid w:val="00A63ED4"/>
    <w:rsid w:val="00A64047"/>
    <w:rsid w:val="00A643DD"/>
    <w:rsid w:val="00A643F6"/>
    <w:rsid w:val="00A644A0"/>
    <w:rsid w:val="00A64729"/>
    <w:rsid w:val="00A64988"/>
    <w:rsid w:val="00A64D39"/>
    <w:rsid w:val="00A64EA4"/>
    <w:rsid w:val="00A6505E"/>
    <w:rsid w:val="00A6662B"/>
    <w:rsid w:val="00A670A0"/>
    <w:rsid w:val="00A6725C"/>
    <w:rsid w:val="00A67633"/>
    <w:rsid w:val="00A6782C"/>
    <w:rsid w:val="00A67FD9"/>
    <w:rsid w:val="00A70A7F"/>
    <w:rsid w:val="00A72305"/>
    <w:rsid w:val="00A72463"/>
    <w:rsid w:val="00A7267D"/>
    <w:rsid w:val="00A7284E"/>
    <w:rsid w:val="00A73365"/>
    <w:rsid w:val="00A733A4"/>
    <w:rsid w:val="00A73674"/>
    <w:rsid w:val="00A7418E"/>
    <w:rsid w:val="00A74732"/>
    <w:rsid w:val="00A7539C"/>
    <w:rsid w:val="00A75602"/>
    <w:rsid w:val="00A75F01"/>
    <w:rsid w:val="00A761EC"/>
    <w:rsid w:val="00A761F7"/>
    <w:rsid w:val="00A76DBC"/>
    <w:rsid w:val="00A771F6"/>
    <w:rsid w:val="00A77A09"/>
    <w:rsid w:val="00A77CEB"/>
    <w:rsid w:val="00A77E16"/>
    <w:rsid w:val="00A77EFA"/>
    <w:rsid w:val="00A80144"/>
    <w:rsid w:val="00A8094B"/>
    <w:rsid w:val="00A813CF"/>
    <w:rsid w:val="00A81FF0"/>
    <w:rsid w:val="00A81FF2"/>
    <w:rsid w:val="00A82006"/>
    <w:rsid w:val="00A831F4"/>
    <w:rsid w:val="00A832CD"/>
    <w:rsid w:val="00A836C9"/>
    <w:rsid w:val="00A83B5B"/>
    <w:rsid w:val="00A83D8F"/>
    <w:rsid w:val="00A84385"/>
    <w:rsid w:val="00A84E68"/>
    <w:rsid w:val="00A84F88"/>
    <w:rsid w:val="00A85281"/>
    <w:rsid w:val="00A85459"/>
    <w:rsid w:val="00A85961"/>
    <w:rsid w:val="00A86088"/>
    <w:rsid w:val="00A86E89"/>
    <w:rsid w:val="00A86EBF"/>
    <w:rsid w:val="00A87173"/>
    <w:rsid w:val="00A871ED"/>
    <w:rsid w:val="00A87299"/>
    <w:rsid w:val="00A87FDB"/>
    <w:rsid w:val="00A903AF"/>
    <w:rsid w:val="00A90922"/>
    <w:rsid w:val="00A9105C"/>
    <w:rsid w:val="00A911B0"/>
    <w:rsid w:val="00A9140F"/>
    <w:rsid w:val="00A914F6"/>
    <w:rsid w:val="00A9178C"/>
    <w:rsid w:val="00A91CAD"/>
    <w:rsid w:val="00A91D99"/>
    <w:rsid w:val="00A91F42"/>
    <w:rsid w:val="00A91FEB"/>
    <w:rsid w:val="00A920C6"/>
    <w:rsid w:val="00A92142"/>
    <w:rsid w:val="00A92210"/>
    <w:rsid w:val="00A925C7"/>
    <w:rsid w:val="00A92C25"/>
    <w:rsid w:val="00A94693"/>
    <w:rsid w:val="00A946DE"/>
    <w:rsid w:val="00A9473D"/>
    <w:rsid w:val="00A947EB"/>
    <w:rsid w:val="00A94F70"/>
    <w:rsid w:val="00A95257"/>
    <w:rsid w:val="00A95A17"/>
    <w:rsid w:val="00A95AB7"/>
    <w:rsid w:val="00A95B0B"/>
    <w:rsid w:val="00A962E4"/>
    <w:rsid w:val="00A9651C"/>
    <w:rsid w:val="00A9718B"/>
    <w:rsid w:val="00A972AA"/>
    <w:rsid w:val="00A97884"/>
    <w:rsid w:val="00A978E1"/>
    <w:rsid w:val="00AA0333"/>
    <w:rsid w:val="00AA0813"/>
    <w:rsid w:val="00AA12D4"/>
    <w:rsid w:val="00AA182E"/>
    <w:rsid w:val="00AA2171"/>
    <w:rsid w:val="00AA21FE"/>
    <w:rsid w:val="00AA22AA"/>
    <w:rsid w:val="00AA2349"/>
    <w:rsid w:val="00AA278C"/>
    <w:rsid w:val="00AA280E"/>
    <w:rsid w:val="00AA2907"/>
    <w:rsid w:val="00AA3112"/>
    <w:rsid w:val="00AA463B"/>
    <w:rsid w:val="00AA4B63"/>
    <w:rsid w:val="00AA5447"/>
    <w:rsid w:val="00AA57D6"/>
    <w:rsid w:val="00AA6E65"/>
    <w:rsid w:val="00AA6EC7"/>
    <w:rsid w:val="00AB0572"/>
    <w:rsid w:val="00AB058F"/>
    <w:rsid w:val="00AB11F7"/>
    <w:rsid w:val="00AB14F7"/>
    <w:rsid w:val="00AB1746"/>
    <w:rsid w:val="00AB1C9B"/>
    <w:rsid w:val="00AB219E"/>
    <w:rsid w:val="00AB291C"/>
    <w:rsid w:val="00AB2DDF"/>
    <w:rsid w:val="00AB337E"/>
    <w:rsid w:val="00AB37ED"/>
    <w:rsid w:val="00AB3EB6"/>
    <w:rsid w:val="00AB47FD"/>
    <w:rsid w:val="00AB49E2"/>
    <w:rsid w:val="00AB4EF1"/>
    <w:rsid w:val="00AB51D3"/>
    <w:rsid w:val="00AB558B"/>
    <w:rsid w:val="00AB55AC"/>
    <w:rsid w:val="00AB5A8B"/>
    <w:rsid w:val="00AB5AD2"/>
    <w:rsid w:val="00AB5EAD"/>
    <w:rsid w:val="00AB6077"/>
    <w:rsid w:val="00AB62F9"/>
    <w:rsid w:val="00AB6E79"/>
    <w:rsid w:val="00AB78DC"/>
    <w:rsid w:val="00AC009D"/>
    <w:rsid w:val="00AC0269"/>
    <w:rsid w:val="00AC03DB"/>
    <w:rsid w:val="00AC0DA5"/>
    <w:rsid w:val="00AC1427"/>
    <w:rsid w:val="00AC3441"/>
    <w:rsid w:val="00AC3EE4"/>
    <w:rsid w:val="00AC400C"/>
    <w:rsid w:val="00AC4035"/>
    <w:rsid w:val="00AC415B"/>
    <w:rsid w:val="00AC42C6"/>
    <w:rsid w:val="00AC43E6"/>
    <w:rsid w:val="00AC479E"/>
    <w:rsid w:val="00AC4AFA"/>
    <w:rsid w:val="00AC4FCA"/>
    <w:rsid w:val="00AC56B3"/>
    <w:rsid w:val="00AC5B33"/>
    <w:rsid w:val="00AC5CA9"/>
    <w:rsid w:val="00AC5EC5"/>
    <w:rsid w:val="00AC628B"/>
    <w:rsid w:val="00AC646A"/>
    <w:rsid w:val="00AC65A0"/>
    <w:rsid w:val="00AC7AEE"/>
    <w:rsid w:val="00AC7E11"/>
    <w:rsid w:val="00AD05DB"/>
    <w:rsid w:val="00AD0672"/>
    <w:rsid w:val="00AD08C0"/>
    <w:rsid w:val="00AD0979"/>
    <w:rsid w:val="00AD0FA8"/>
    <w:rsid w:val="00AD248B"/>
    <w:rsid w:val="00AD2789"/>
    <w:rsid w:val="00AD29EB"/>
    <w:rsid w:val="00AD2C89"/>
    <w:rsid w:val="00AD2DAC"/>
    <w:rsid w:val="00AD3522"/>
    <w:rsid w:val="00AD4C28"/>
    <w:rsid w:val="00AD53E1"/>
    <w:rsid w:val="00AD59A8"/>
    <w:rsid w:val="00AD689C"/>
    <w:rsid w:val="00AD7256"/>
    <w:rsid w:val="00AD77A8"/>
    <w:rsid w:val="00AD785F"/>
    <w:rsid w:val="00AD7A86"/>
    <w:rsid w:val="00AD7E51"/>
    <w:rsid w:val="00AE07F0"/>
    <w:rsid w:val="00AE08BB"/>
    <w:rsid w:val="00AE0C80"/>
    <w:rsid w:val="00AE10BD"/>
    <w:rsid w:val="00AE114C"/>
    <w:rsid w:val="00AE15D2"/>
    <w:rsid w:val="00AE172C"/>
    <w:rsid w:val="00AE18AF"/>
    <w:rsid w:val="00AE20DA"/>
    <w:rsid w:val="00AE22C1"/>
    <w:rsid w:val="00AE2515"/>
    <w:rsid w:val="00AE259C"/>
    <w:rsid w:val="00AE287E"/>
    <w:rsid w:val="00AE29A8"/>
    <w:rsid w:val="00AE2B28"/>
    <w:rsid w:val="00AE2CBD"/>
    <w:rsid w:val="00AE367D"/>
    <w:rsid w:val="00AE3EF4"/>
    <w:rsid w:val="00AE407C"/>
    <w:rsid w:val="00AE431D"/>
    <w:rsid w:val="00AE49FC"/>
    <w:rsid w:val="00AE4A8C"/>
    <w:rsid w:val="00AE536E"/>
    <w:rsid w:val="00AE5453"/>
    <w:rsid w:val="00AE5837"/>
    <w:rsid w:val="00AE5AB2"/>
    <w:rsid w:val="00AE5BDF"/>
    <w:rsid w:val="00AE5DDB"/>
    <w:rsid w:val="00AE71A6"/>
    <w:rsid w:val="00AE786A"/>
    <w:rsid w:val="00AF003F"/>
    <w:rsid w:val="00AF05B9"/>
    <w:rsid w:val="00AF0B31"/>
    <w:rsid w:val="00AF0CB6"/>
    <w:rsid w:val="00AF1797"/>
    <w:rsid w:val="00AF1D48"/>
    <w:rsid w:val="00AF23BE"/>
    <w:rsid w:val="00AF2585"/>
    <w:rsid w:val="00AF2A84"/>
    <w:rsid w:val="00AF34CD"/>
    <w:rsid w:val="00AF36E5"/>
    <w:rsid w:val="00AF3777"/>
    <w:rsid w:val="00AF3BFC"/>
    <w:rsid w:val="00AF3C16"/>
    <w:rsid w:val="00AF3E24"/>
    <w:rsid w:val="00AF3E61"/>
    <w:rsid w:val="00AF3EB7"/>
    <w:rsid w:val="00AF3FE6"/>
    <w:rsid w:val="00AF4373"/>
    <w:rsid w:val="00AF43F2"/>
    <w:rsid w:val="00AF458D"/>
    <w:rsid w:val="00AF4754"/>
    <w:rsid w:val="00AF4B5F"/>
    <w:rsid w:val="00AF4F03"/>
    <w:rsid w:val="00AF54B4"/>
    <w:rsid w:val="00AF5B3C"/>
    <w:rsid w:val="00AF5CA0"/>
    <w:rsid w:val="00AF5E2E"/>
    <w:rsid w:val="00AF66D7"/>
    <w:rsid w:val="00AF67FE"/>
    <w:rsid w:val="00AF7576"/>
    <w:rsid w:val="00AF7F8F"/>
    <w:rsid w:val="00B002E1"/>
    <w:rsid w:val="00B00383"/>
    <w:rsid w:val="00B00653"/>
    <w:rsid w:val="00B006D8"/>
    <w:rsid w:val="00B01B3E"/>
    <w:rsid w:val="00B01B4C"/>
    <w:rsid w:val="00B01F19"/>
    <w:rsid w:val="00B02978"/>
    <w:rsid w:val="00B02AB1"/>
    <w:rsid w:val="00B03079"/>
    <w:rsid w:val="00B03F9D"/>
    <w:rsid w:val="00B04570"/>
    <w:rsid w:val="00B04BEB"/>
    <w:rsid w:val="00B050C8"/>
    <w:rsid w:val="00B059AF"/>
    <w:rsid w:val="00B05F21"/>
    <w:rsid w:val="00B06279"/>
    <w:rsid w:val="00B064E0"/>
    <w:rsid w:val="00B075B7"/>
    <w:rsid w:val="00B07DC4"/>
    <w:rsid w:val="00B07FA9"/>
    <w:rsid w:val="00B10518"/>
    <w:rsid w:val="00B10D9B"/>
    <w:rsid w:val="00B11539"/>
    <w:rsid w:val="00B116B1"/>
    <w:rsid w:val="00B118C6"/>
    <w:rsid w:val="00B124C0"/>
    <w:rsid w:val="00B12A8E"/>
    <w:rsid w:val="00B1318F"/>
    <w:rsid w:val="00B13418"/>
    <w:rsid w:val="00B134FF"/>
    <w:rsid w:val="00B13866"/>
    <w:rsid w:val="00B13C4F"/>
    <w:rsid w:val="00B14AAC"/>
    <w:rsid w:val="00B152D6"/>
    <w:rsid w:val="00B15AC3"/>
    <w:rsid w:val="00B16082"/>
    <w:rsid w:val="00B16AE0"/>
    <w:rsid w:val="00B16D0E"/>
    <w:rsid w:val="00B16E33"/>
    <w:rsid w:val="00B170E6"/>
    <w:rsid w:val="00B17260"/>
    <w:rsid w:val="00B17941"/>
    <w:rsid w:val="00B2044B"/>
    <w:rsid w:val="00B20602"/>
    <w:rsid w:val="00B20942"/>
    <w:rsid w:val="00B209E7"/>
    <w:rsid w:val="00B20C3C"/>
    <w:rsid w:val="00B21026"/>
    <w:rsid w:val="00B21591"/>
    <w:rsid w:val="00B21AF8"/>
    <w:rsid w:val="00B21F8C"/>
    <w:rsid w:val="00B223B8"/>
    <w:rsid w:val="00B22AE0"/>
    <w:rsid w:val="00B22E3A"/>
    <w:rsid w:val="00B22F5B"/>
    <w:rsid w:val="00B231EE"/>
    <w:rsid w:val="00B23242"/>
    <w:rsid w:val="00B23515"/>
    <w:rsid w:val="00B23ADA"/>
    <w:rsid w:val="00B23B2B"/>
    <w:rsid w:val="00B23FA2"/>
    <w:rsid w:val="00B246C7"/>
    <w:rsid w:val="00B24B61"/>
    <w:rsid w:val="00B24B70"/>
    <w:rsid w:val="00B2500A"/>
    <w:rsid w:val="00B254D8"/>
    <w:rsid w:val="00B2581A"/>
    <w:rsid w:val="00B25C1B"/>
    <w:rsid w:val="00B25D5E"/>
    <w:rsid w:val="00B264D9"/>
    <w:rsid w:val="00B266DC"/>
    <w:rsid w:val="00B267BC"/>
    <w:rsid w:val="00B268D3"/>
    <w:rsid w:val="00B270A1"/>
    <w:rsid w:val="00B279CC"/>
    <w:rsid w:val="00B27AE0"/>
    <w:rsid w:val="00B27C4A"/>
    <w:rsid w:val="00B27FA3"/>
    <w:rsid w:val="00B30C3A"/>
    <w:rsid w:val="00B30ECF"/>
    <w:rsid w:val="00B311FE"/>
    <w:rsid w:val="00B3136A"/>
    <w:rsid w:val="00B3161D"/>
    <w:rsid w:val="00B31895"/>
    <w:rsid w:val="00B32AAD"/>
    <w:rsid w:val="00B32F81"/>
    <w:rsid w:val="00B33587"/>
    <w:rsid w:val="00B335BB"/>
    <w:rsid w:val="00B337B4"/>
    <w:rsid w:val="00B33C52"/>
    <w:rsid w:val="00B3429F"/>
    <w:rsid w:val="00B3437C"/>
    <w:rsid w:val="00B345B4"/>
    <w:rsid w:val="00B3576C"/>
    <w:rsid w:val="00B35BDA"/>
    <w:rsid w:val="00B35E59"/>
    <w:rsid w:val="00B361B6"/>
    <w:rsid w:val="00B36942"/>
    <w:rsid w:val="00B36A0D"/>
    <w:rsid w:val="00B36D6A"/>
    <w:rsid w:val="00B36DD9"/>
    <w:rsid w:val="00B40485"/>
    <w:rsid w:val="00B407CC"/>
    <w:rsid w:val="00B411B6"/>
    <w:rsid w:val="00B41382"/>
    <w:rsid w:val="00B41663"/>
    <w:rsid w:val="00B41787"/>
    <w:rsid w:val="00B41AAE"/>
    <w:rsid w:val="00B41EEB"/>
    <w:rsid w:val="00B41F6B"/>
    <w:rsid w:val="00B42318"/>
    <w:rsid w:val="00B42326"/>
    <w:rsid w:val="00B42766"/>
    <w:rsid w:val="00B4336F"/>
    <w:rsid w:val="00B437CA"/>
    <w:rsid w:val="00B4468D"/>
    <w:rsid w:val="00B446D7"/>
    <w:rsid w:val="00B453E6"/>
    <w:rsid w:val="00B4561D"/>
    <w:rsid w:val="00B45C29"/>
    <w:rsid w:val="00B45D13"/>
    <w:rsid w:val="00B4630C"/>
    <w:rsid w:val="00B46F6C"/>
    <w:rsid w:val="00B4740A"/>
    <w:rsid w:val="00B476A6"/>
    <w:rsid w:val="00B47A4E"/>
    <w:rsid w:val="00B50A74"/>
    <w:rsid w:val="00B5110B"/>
    <w:rsid w:val="00B51498"/>
    <w:rsid w:val="00B51E9A"/>
    <w:rsid w:val="00B52681"/>
    <w:rsid w:val="00B5300B"/>
    <w:rsid w:val="00B5331C"/>
    <w:rsid w:val="00B53550"/>
    <w:rsid w:val="00B53962"/>
    <w:rsid w:val="00B53E17"/>
    <w:rsid w:val="00B5463F"/>
    <w:rsid w:val="00B55378"/>
    <w:rsid w:val="00B5560D"/>
    <w:rsid w:val="00B55C32"/>
    <w:rsid w:val="00B55DAD"/>
    <w:rsid w:val="00B55E1D"/>
    <w:rsid w:val="00B561AA"/>
    <w:rsid w:val="00B5624C"/>
    <w:rsid w:val="00B56556"/>
    <w:rsid w:val="00B56795"/>
    <w:rsid w:val="00B568A3"/>
    <w:rsid w:val="00B56ABE"/>
    <w:rsid w:val="00B56D16"/>
    <w:rsid w:val="00B56E2A"/>
    <w:rsid w:val="00B572A4"/>
    <w:rsid w:val="00B576BC"/>
    <w:rsid w:val="00B6114F"/>
    <w:rsid w:val="00B61525"/>
    <w:rsid w:val="00B616EE"/>
    <w:rsid w:val="00B6178C"/>
    <w:rsid w:val="00B61E90"/>
    <w:rsid w:val="00B63648"/>
    <w:rsid w:val="00B63DFB"/>
    <w:rsid w:val="00B64625"/>
    <w:rsid w:val="00B6462B"/>
    <w:rsid w:val="00B64745"/>
    <w:rsid w:val="00B648F0"/>
    <w:rsid w:val="00B65171"/>
    <w:rsid w:val="00B65515"/>
    <w:rsid w:val="00B657E9"/>
    <w:rsid w:val="00B65953"/>
    <w:rsid w:val="00B659B2"/>
    <w:rsid w:val="00B65B64"/>
    <w:rsid w:val="00B664DB"/>
    <w:rsid w:val="00B66DE7"/>
    <w:rsid w:val="00B67400"/>
    <w:rsid w:val="00B70204"/>
    <w:rsid w:val="00B70317"/>
    <w:rsid w:val="00B70D43"/>
    <w:rsid w:val="00B71652"/>
    <w:rsid w:val="00B7188C"/>
    <w:rsid w:val="00B71ECA"/>
    <w:rsid w:val="00B71F04"/>
    <w:rsid w:val="00B728D0"/>
    <w:rsid w:val="00B72FB4"/>
    <w:rsid w:val="00B72FC5"/>
    <w:rsid w:val="00B7365D"/>
    <w:rsid w:val="00B748F3"/>
    <w:rsid w:val="00B74902"/>
    <w:rsid w:val="00B75923"/>
    <w:rsid w:val="00B75CEA"/>
    <w:rsid w:val="00B76E57"/>
    <w:rsid w:val="00B77354"/>
    <w:rsid w:val="00B77B6C"/>
    <w:rsid w:val="00B77F59"/>
    <w:rsid w:val="00B8010E"/>
    <w:rsid w:val="00B80252"/>
    <w:rsid w:val="00B807F6"/>
    <w:rsid w:val="00B80B9A"/>
    <w:rsid w:val="00B80B9C"/>
    <w:rsid w:val="00B80C81"/>
    <w:rsid w:val="00B80F4D"/>
    <w:rsid w:val="00B81388"/>
    <w:rsid w:val="00B81D2C"/>
    <w:rsid w:val="00B81E66"/>
    <w:rsid w:val="00B82A33"/>
    <w:rsid w:val="00B82AE7"/>
    <w:rsid w:val="00B82B9C"/>
    <w:rsid w:val="00B82F3E"/>
    <w:rsid w:val="00B83316"/>
    <w:rsid w:val="00B8336F"/>
    <w:rsid w:val="00B83457"/>
    <w:rsid w:val="00B83C18"/>
    <w:rsid w:val="00B8424A"/>
    <w:rsid w:val="00B84934"/>
    <w:rsid w:val="00B84C93"/>
    <w:rsid w:val="00B85212"/>
    <w:rsid w:val="00B85C33"/>
    <w:rsid w:val="00B85EA6"/>
    <w:rsid w:val="00B8670F"/>
    <w:rsid w:val="00B8694D"/>
    <w:rsid w:val="00B86A1E"/>
    <w:rsid w:val="00B86FC7"/>
    <w:rsid w:val="00B8714A"/>
    <w:rsid w:val="00B87370"/>
    <w:rsid w:val="00B8743C"/>
    <w:rsid w:val="00B879F5"/>
    <w:rsid w:val="00B906FC"/>
    <w:rsid w:val="00B90A51"/>
    <w:rsid w:val="00B916D6"/>
    <w:rsid w:val="00B91ECE"/>
    <w:rsid w:val="00B92053"/>
    <w:rsid w:val="00B938BF"/>
    <w:rsid w:val="00B93AC6"/>
    <w:rsid w:val="00B93B35"/>
    <w:rsid w:val="00B93C2B"/>
    <w:rsid w:val="00B94CD6"/>
    <w:rsid w:val="00B9500C"/>
    <w:rsid w:val="00B9539F"/>
    <w:rsid w:val="00B954C7"/>
    <w:rsid w:val="00B95727"/>
    <w:rsid w:val="00B957FD"/>
    <w:rsid w:val="00B95C63"/>
    <w:rsid w:val="00B95F8B"/>
    <w:rsid w:val="00B963E0"/>
    <w:rsid w:val="00B972CE"/>
    <w:rsid w:val="00B97EAB"/>
    <w:rsid w:val="00B97FF7"/>
    <w:rsid w:val="00BA01BF"/>
    <w:rsid w:val="00BA090A"/>
    <w:rsid w:val="00BA0BD8"/>
    <w:rsid w:val="00BA0EB8"/>
    <w:rsid w:val="00BA0F0C"/>
    <w:rsid w:val="00BA206A"/>
    <w:rsid w:val="00BA254A"/>
    <w:rsid w:val="00BA2DBF"/>
    <w:rsid w:val="00BA315E"/>
    <w:rsid w:val="00BA39AC"/>
    <w:rsid w:val="00BA3A1D"/>
    <w:rsid w:val="00BA4175"/>
    <w:rsid w:val="00BA4C19"/>
    <w:rsid w:val="00BA5580"/>
    <w:rsid w:val="00BA5CB8"/>
    <w:rsid w:val="00BA628D"/>
    <w:rsid w:val="00BA718B"/>
    <w:rsid w:val="00BA7A21"/>
    <w:rsid w:val="00BB04A5"/>
    <w:rsid w:val="00BB0861"/>
    <w:rsid w:val="00BB0C3A"/>
    <w:rsid w:val="00BB12DD"/>
    <w:rsid w:val="00BB1377"/>
    <w:rsid w:val="00BB1637"/>
    <w:rsid w:val="00BB16BD"/>
    <w:rsid w:val="00BB1B63"/>
    <w:rsid w:val="00BB1FDF"/>
    <w:rsid w:val="00BB2025"/>
    <w:rsid w:val="00BB22A5"/>
    <w:rsid w:val="00BB23DB"/>
    <w:rsid w:val="00BB29DB"/>
    <w:rsid w:val="00BB2AB9"/>
    <w:rsid w:val="00BB2F70"/>
    <w:rsid w:val="00BB3201"/>
    <w:rsid w:val="00BB3636"/>
    <w:rsid w:val="00BB36D1"/>
    <w:rsid w:val="00BB422D"/>
    <w:rsid w:val="00BB469E"/>
    <w:rsid w:val="00BB4AF0"/>
    <w:rsid w:val="00BB51C1"/>
    <w:rsid w:val="00BB5304"/>
    <w:rsid w:val="00BB5FB5"/>
    <w:rsid w:val="00BB6DD8"/>
    <w:rsid w:val="00BB6FD6"/>
    <w:rsid w:val="00BB707E"/>
    <w:rsid w:val="00BB7189"/>
    <w:rsid w:val="00BB731E"/>
    <w:rsid w:val="00BB77AB"/>
    <w:rsid w:val="00BB77D4"/>
    <w:rsid w:val="00BB7B6D"/>
    <w:rsid w:val="00BC00A2"/>
    <w:rsid w:val="00BC0200"/>
    <w:rsid w:val="00BC0369"/>
    <w:rsid w:val="00BC03CE"/>
    <w:rsid w:val="00BC0502"/>
    <w:rsid w:val="00BC130C"/>
    <w:rsid w:val="00BC13A8"/>
    <w:rsid w:val="00BC174F"/>
    <w:rsid w:val="00BC289A"/>
    <w:rsid w:val="00BC2AFF"/>
    <w:rsid w:val="00BC31FD"/>
    <w:rsid w:val="00BC350E"/>
    <w:rsid w:val="00BC37CE"/>
    <w:rsid w:val="00BC3905"/>
    <w:rsid w:val="00BC43A7"/>
    <w:rsid w:val="00BC4775"/>
    <w:rsid w:val="00BC4B50"/>
    <w:rsid w:val="00BC4C70"/>
    <w:rsid w:val="00BC5048"/>
    <w:rsid w:val="00BC56CC"/>
    <w:rsid w:val="00BC5992"/>
    <w:rsid w:val="00BC5F92"/>
    <w:rsid w:val="00BC6599"/>
    <w:rsid w:val="00BC6903"/>
    <w:rsid w:val="00BC6F99"/>
    <w:rsid w:val="00BC72FE"/>
    <w:rsid w:val="00BC76AE"/>
    <w:rsid w:val="00BC7C75"/>
    <w:rsid w:val="00BC7D77"/>
    <w:rsid w:val="00BD00B5"/>
    <w:rsid w:val="00BD0166"/>
    <w:rsid w:val="00BD02CA"/>
    <w:rsid w:val="00BD0382"/>
    <w:rsid w:val="00BD0806"/>
    <w:rsid w:val="00BD0B48"/>
    <w:rsid w:val="00BD248D"/>
    <w:rsid w:val="00BD2C9F"/>
    <w:rsid w:val="00BD2CF3"/>
    <w:rsid w:val="00BD2E00"/>
    <w:rsid w:val="00BD2FA3"/>
    <w:rsid w:val="00BD36A4"/>
    <w:rsid w:val="00BD3D24"/>
    <w:rsid w:val="00BD4322"/>
    <w:rsid w:val="00BD44FD"/>
    <w:rsid w:val="00BD48E0"/>
    <w:rsid w:val="00BD4A8A"/>
    <w:rsid w:val="00BD4AC0"/>
    <w:rsid w:val="00BD4E58"/>
    <w:rsid w:val="00BD59E7"/>
    <w:rsid w:val="00BD5E23"/>
    <w:rsid w:val="00BD6990"/>
    <w:rsid w:val="00BD6AF0"/>
    <w:rsid w:val="00BD78FD"/>
    <w:rsid w:val="00BD7C84"/>
    <w:rsid w:val="00BD7CBF"/>
    <w:rsid w:val="00BD7D1A"/>
    <w:rsid w:val="00BD7F0D"/>
    <w:rsid w:val="00BE01CA"/>
    <w:rsid w:val="00BE0550"/>
    <w:rsid w:val="00BE06BB"/>
    <w:rsid w:val="00BE0FD7"/>
    <w:rsid w:val="00BE16E0"/>
    <w:rsid w:val="00BE27DB"/>
    <w:rsid w:val="00BE2BDB"/>
    <w:rsid w:val="00BE35FD"/>
    <w:rsid w:val="00BE3B3E"/>
    <w:rsid w:val="00BE3EE8"/>
    <w:rsid w:val="00BE3F6B"/>
    <w:rsid w:val="00BE3F73"/>
    <w:rsid w:val="00BE4026"/>
    <w:rsid w:val="00BE402B"/>
    <w:rsid w:val="00BE4459"/>
    <w:rsid w:val="00BE453F"/>
    <w:rsid w:val="00BE5724"/>
    <w:rsid w:val="00BE5967"/>
    <w:rsid w:val="00BE6082"/>
    <w:rsid w:val="00BE6E14"/>
    <w:rsid w:val="00BE6F08"/>
    <w:rsid w:val="00BE71EE"/>
    <w:rsid w:val="00BF044E"/>
    <w:rsid w:val="00BF045E"/>
    <w:rsid w:val="00BF0638"/>
    <w:rsid w:val="00BF0827"/>
    <w:rsid w:val="00BF0D4A"/>
    <w:rsid w:val="00BF16BC"/>
    <w:rsid w:val="00BF182A"/>
    <w:rsid w:val="00BF2219"/>
    <w:rsid w:val="00BF2362"/>
    <w:rsid w:val="00BF3835"/>
    <w:rsid w:val="00BF3BB9"/>
    <w:rsid w:val="00BF4A98"/>
    <w:rsid w:val="00BF53E6"/>
    <w:rsid w:val="00BF582B"/>
    <w:rsid w:val="00BF5A83"/>
    <w:rsid w:val="00BF5FED"/>
    <w:rsid w:val="00BF6098"/>
    <w:rsid w:val="00BF61E0"/>
    <w:rsid w:val="00BF6740"/>
    <w:rsid w:val="00BF6DD2"/>
    <w:rsid w:val="00BF707F"/>
    <w:rsid w:val="00BF7F78"/>
    <w:rsid w:val="00BF7FEE"/>
    <w:rsid w:val="00C000BC"/>
    <w:rsid w:val="00C000FC"/>
    <w:rsid w:val="00C00522"/>
    <w:rsid w:val="00C00C90"/>
    <w:rsid w:val="00C00D95"/>
    <w:rsid w:val="00C0172D"/>
    <w:rsid w:val="00C01872"/>
    <w:rsid w:val="00C01963"/>
    <w:rsid w:val="00C028E8"/>
    <w:rsid w:val="00C02F51"/>
    <w:rsid w:val="00C03A15"/>
    <w:rsid w:val="00C03EC9"/>
    <w:rsid w:val="00C0455D"/>
    <w:rsid w:val="00C049D1"/>
    <w:rsid w:val="00C04B77"/>
    <w:rsid w:val="00C05A28"/>
    <w:rsid w:val="00C05AF5"/>
    <w:rsid w:val="00C05DAE"/>
    <w:rsid w:val="00C0673B"/>
    <w:rsid w:val="00C0675F"/>
    <w:rsid w:val="00C06C72"/>
    <w:rsid w:val="00C06CC4"/>
    <w:rsid w:val="00C06D57"/>
    <w:rsid w:val="00C07919"/>
    <w:rsid w:val="00C10663"/>
    <w:rsid w:val="00C108D5"/>
    <w:rsid w:val="00C10C0D"/>
    <w:rsid w:val="00C11109"/>
    <w:rsid w:val="00C111AF"/>
    <w:rsid w:val="00C11580"/>
    <w:rsid w:val="00C11759"/>
    <w:rsid w:val="00C122C6"/>
    <w:rsid w:val="00C1283B"/>
    <w:rsid w:val="00C12B94"/>
    <w:rsid w:val="00C1386B"/>
    <w:rsid w:val="00C13AA3"/>
    <w:rsid w:val="00C13CFF"/>
    <w:rsid w:val="00C1432E"/>
    <w:rsid w:val="00C1465F"/>
    <w:rsid w:val="00C15015"/>
    <w:rsid w:val="00C15D75"/>
    <w:rsid w:val="00C166F7"/>
    <w:rsid w:val="00C16750"/>
    <w:rsid w:val="00C177A1"/>
    <w:rsid w:val="00C20650"/>
    <w:rsid w:val="00C214B6"/>
    <w:rsid w:val="00C2182A"/>
    <w:rsid w:val="00C2187C"/>
    <w:rsid w:val="00C2191B"/>
    <w:rsid w:val="00C22470"/>
    <w:rsid w:val="00C22B42"/>
    <w:rsid w:val="00C22F12"/>
    <w:rsid w:val="00C230EA"/>
    <w:rsid w:val="00C239BB"/>
    <w:rsid w:val="00C24283"/>
    <w:rsid w:val="00C2434F"/>
    <w:rsid w:val="00C24443"/>
    <w:rsid w:val="00C24451"/>
    <w:rsid w:val="00C2455E"/>
    <w:rsid w:val="00C24615"/>
    <w:rsid w:val="00C2476F"/>
    <w:rsid w:val="00C247E8"/>
    <w:rsid w:val="00C25404"/>
    <w:rsid w:val="00C25796"/>
    <w:rsid w:val="00C26447"/>
    <w:rsid w:val="00C26AE7"/>
    <w:rsid w:val="00C26BD5"/>
    <w:rsid w:val="00C26D60"/>
    <w:rsid w:val="00C26FA6"/>
    <w:rsid w:val="00C27423"/>
    <w:rsid w:val="00C27566"/>
    <w:rsid w:val="00C3061A"/>
    <w:rsid w:val="00C30D82"/>
    <w:rsid w:val="00C316B8"/>
    <w:rsid w:val="00C31740"/>
    <w:rsid w:val="00C31860"/>
    <w:rsid w:val="00C31ED8"/>
    <w:rsid w:val="00C32E02"/>
    <w:rsid w:val="00C339E2"/>
    <w:rsid w:val="00C33FC6"/>
    <w:rsid w:val="00C34401"/>
    <w:rsid w:val="00C3441A"/>
    <w:rsid w:val="00C34971"/>
    <w:rsid w:val="00C3584A"/>
    <w:rsid w:val="00C35E47"/>
    <w:rsid w:val="00C360DC"/>
    <w:rsid w:val="00C3637F"/>
    <w:rsid w:val="00C36A27"/>
    <w:rsid w:val="00C36A7A"/>
    <w:rsid w:val="00C36F9F"/>
    <w:rsid w:val="00C37358"/>
    <w:rsid w:val="00C4060B"/>
    <w:rsid w:val="00C4086B"/>
    <w:rsid w:val="00C41089"/>
    <w:rsid w:val="00C4125D"/>
    <w:rsid w:val="00C41D84"/>
    <w:rsid w:val="00C41E80"/>
    <w:rsid w:val="00C41EBB"/>
    <w:rsid w:val="00C4271B"/>
    <w:rsid w:val="00C4281F"/>
    <w:rsid w:val="00C42D8A"/>
    <w:rsid w:val="00C42DCC"/>
    <w:rsid w:val="00C43B3B"/>
    <w:rsid w:val="00C44561"/>
    <w:rsid w:val="00C45B92"/>
    <w:rsid w:val="00C45FF7"/>
    <w:rsid w:val="00C461E5"/>
    <w:rsid w:val="00C46C87"/>
    <w:rsid w:val="00C46FE9"/>
    <w:rsid w:val="00C474E8"/>
    <w:rsid w:val="00C503B3"/>
    <w:rsid w:val="00C50C97"/>
    <w:rsid w:val="00C50DE6"/>
    <w:rsid w:val="00C5174F"/>
    <w:rsid w:val="00C51CF6"/>
    <w:rsid w:val="00C51D1D"/>
    <w:rsid w:val="00C525FF"/>
    <w:rsid w:val="00C5308F"/>
    <w:rsid w:val="00C53CA1"/>
    <w:rsid w:val="00C53E5C"/>
    <w:rsid w:val="00C56503"/>
    <w:rsid w:val="00C56548"/>
    <w:rsid w:val="00C56D0F"/>
    <w:rsid w:val="00C56D2E"/>
    <w:rsid w:val="00C578DF"/>
    <w:rsid w:val="00C57996"/>
    <w:rsid w:val="00C60753"/>
    <w:rsid w:val="00C607A8"/>
    <w:rsid w:val="00C607C9"/>
    <w:rsid w:val="00C608BC"/>
    <w:rsid w:val="00C60EA6"/>
    <w:rsid w:val="00C60EAF"/>
    <w:rsid w:val="00C6111A"/>
    <w:rsid w:val="00C611B3"/>
    <w:rsid w:val="00C6142B"/>
    <w:rsid w:val="00C61507"/>
    <w:rsid w:val="00C61CEB"/>
    <w:rsid w:val="00C632DE"/>
    <w:rsid w:val="00C633B7"/>
    <w:rsid w:val="00C6476E"/>
    <w:rsid w:val="00C6484B"/>
    <w:rsid w:val="00C64914"/>
    <w:rsid w:val="00C649F2"/>
    <w:rsid w:val="00C64DA9"/>
    <w:rsid w:val="00C64F4B"/>
    <w:rsid w:val="00C651D9"/>
    <w:rsid w:val="00C651E2"/>
    <w:rsid w:val="00C656B8"/>
    <w:rsid w:val="00C65742"/>
    <w:rsid w:val="00C65EB2"/>
    <w:rsid w:val="00C65F3F"/>
    <w:rsid w:val="00C660F8"/>
    <w:rsid w:val="00C66191"/>
    <w:rsid w:val="00C6651A"/>
    <w:rsid w:val="00C669E7"/>
    <w:rsid w:val="00C66F57"/>
    <w:rsid w:val="00C67598"/>
    <w:rsid w:val="00C67638"/>
    <w:rsid w:val="00C7063F"/>
    <w:rsid w:val="00C70DAC"/>
    <w:rsid w:val="00C712EE"/>
    <w:rsid w:val="00C71EF6"/>
    <w:rsid w:val="00C728B4"/>
    <w:rsid w:val="00C728E7"/>
    <w:rsid w:val="00C7363A"/>
    <w:rsid w:val="00C73FF0"/>
    <w:rsid w:val="00C74366"/>
    <w:rsid w:val="00C7443C"/>
    <w:rsid w:val="00C745C2"/>
    <w:rsid w:val="00C74DB3"/>
    <w:rsid w:val="00C75434"/>
    <w:rsid w:val="00C7593C"/>
    <w:rsid w:val="00C75B3C"/>
    <w:rsid w:val="00C75BFB"/>
    <w:rsid w:val="00C76D2F"/>
    <w:rsid w:val="00C76E01"/>
    <w:rsid w:val="00C76E4C"/>
    <w:rsid w:val="00C774B5"/>
    <w:rsid w:val="00C775B6"/>
    <w:rsid w:val="00C776ED"/>
    <w:rsid w:val="00C778A7"/>
    <w:rsid w:val="00C77D8E"/>
    <w:rsid w:val="00C81324"/>
    <w:rsid w:val="00C817C1"/>
    <w:rsid w:val="00C81922"/>
    <w:rsid w:val="00C81ECF"/>
    <w:rsid w:val="00C81FA6"/>
    <w:rsid w:val="00C8260F"/>
    <w:rsid w:val="00C82BD7"/>
    <w:rsid w:val="00C82CB4"/>
    <w:rsid w:val="00C82DCE"/>
    <w:rsid w:val="00C83C3A"/>
    <w:rsid w:val="00C83E74"/>
    <w:rsid w:val="00C84126"/>
    <w:rsid w:val="00C84280"/>
    <w:rsid w:val="00C845AE"/>
    <w:rsid w:val="00C84BEF"/>
    <w:rsid w:val="00C857F3"/>
    <w:rsid w:val="00C86055"/>
    <w:rsid w:val="00C8626B"/>
    <w:rsid w:val="00C86B17"/>
    <w:rsid w:val="00C86E29"/>
    <w:rsid w:val="00C876E4"/>
    <w:rsid w:val="00C87D0E"/>
    <w:rsid w:val="00C90579"/>
    <w:rsid w:val="00C90627"/>
    <w:rsid w:val="00C908F5"/>
    <w:rsid w:val="00C90B50"/>
    <w:rsid w:val="00C9157E"/>
    <w:rsid w:val="00C916A4"/>
    <w:rsid w:val="00C91DB7"/>
    <w:rsid w:val="00C9213E"/>
    <w:rsid w:val="00C9277B"/>
    <w:rsid w:val="00C9351A"/>
    <w:rsid w:val="00C94198"/>
    <w:rsid w:val="00C94C99"/>
    <w:rsid w:val="00C94FDA"/>
    <w:rsid w:val="00C95008"/>
    <w:rsid w:val="00C9504C"/>
    <w:rsid w:val="00C95723"/>
    <w:rsid w:val="00C95B74"/>
    <w:rsid w:val="00C96BA2"/>
    <w:rsid w:val="00C96F81"/>
    <w:rsid w:val="00C97137"/>
    <w:rsid w:val="00C97531"/>
    <w:rsid w:val="00C9784B"/>
    <w:rsid w:val="00C97F80"/>
    <w:rsid w:val="00CA0372"/>
    <w:rsid w:val="00CA0AFD"/>
    <w:rsid w:val="00CA116E"/>
    <w:rsid w:val="00CA1505"/>
    <w:rsid w:val="00CA23AD"/>
    <w:rsid w:val="00CA257E"/>
    <w:rsid w:val="00CA2916"/>
    <w:rsid w:val="00CA30D6"/>
    <w:rsid w:val="00CA31A8"/>
    <w:rsid w:val="00CA327E"/>
    <w:rsid w:val="00CA3386"/>
    <w:rsid w:val="00CA33E4"/>
    <w:rsid w:val="00CA33F1"/>
    <w:rsid w:val="00CA3B74"/>
    <w:rsid w:val="00CA3DD0"/>
    <w:rsid w:val="00CA4005"/>
    <w:rsid w:val="00CA4898"/>
    <w:rsid w:val="00CA4A91"/>
    <w:rsid w:val="00CA4EE2"/>
    <w:rsid w:val="00CA51E9"/>
    <w:rsid w:val="00CA54BC"/>
    <w:rsid w:val="00CA5AD1"/>
    <w:rsid w:val="00CA6672"/>
    <w:rsid w:val="00CA70AE"/>
    <w:rsid w:val="00CA7D20"/>
    <w:rsid w:val="00CB0108"/>
    <w:rsid w:val="00CB0555"/>
    <w:rsid w:val="00CB0A3E"/>
    <w:rsid w:val="00CB0AC3"/>
    <w:rsid w:val="00CB135A"/>
    <w:rsid w:val="00CB2251"/>
    <w:rsid w:val="00CB264E"/>
    <w:rsid w:val="00CB2B50"/>
    <w:rsid w:val="00CB2CA3"/>
    <w:rsid w:val="00CB2D97"/>
    <w:rsid w:val="00CB2E05"/>
    <w:rsid w:val="00CB336A"/>
    <w:rsid w:val="00CB3535"/>
    <w:rsid w:val="00CB45F5"/>
    <w:rsid w:val="00CB4B3F"/>
    <w:rsid w:val="00CB51AB"/>
    <w:rsid w:val="00CB55C2"/>
    <w:rsid w:val="00CB698A"/>
    <w:rsid w:val="00CB6E5F"/>
    <w:rsid w:val="00CB7078"/>
    <w:rsid w:val="00CB7BB4"/>
    <w:rsid w:val="00CB7D69"/>
    <w:rsid w:val="00CC0319"/>
    <w:rsid w:val="00CC13B6"/>
    <w:rsid w:val="00CC18BB"/>
    <w:rsid w:val="00CC1A50"/>
    <w:rsid w:val="00CC1FD7"/>
    <w:rsid w:val="00CC2754"/>
    <w:rsid w:val="00CC3221"/>
    <w:rsid w:val="00CC3D64"/>
    <w:rsid w:val="00CC4E60"/>
    <w:rsid w:val="00CC56F0"/>
    <w:rsid w:val="00CC58C3"/>
    <w:rsid w:val="00CC5A20"/>
    <w:rsid w:val="00CC633D"/>
    <w:rsid w:val="00CC6945"/>
    <w:rsid w:val="00CD023C"/>
    <w:rsid w:val="00CD07F1"/>
    <w:rsid w:val="00CD1D7E"/>
    <w:rsid w:val="00CD20D9"/>
    <w:rsid w:val="00CD22B0"/>
    <w:rsid w:val="00CD23B9"/>
    <w:rsid w:val="00CD2EED"/>
    <w:rsid w:val="00CD3060"/>
    <w:rsid w:val="00CD408D"/>
    <w:rsid w:val="00CD40CD"/>
    <w:rsid w:val="00CD4891"/>
    <w:rsid w:val="00CD4998"/>
    <w:rsid w:val="00CD4A61"/>
    <w:rsid w:val="00CD4B43"/>
    <w:rsid w:val="00CD4C70"/>
    <w:rsid w:val="00CD57D7"/>
    <w:rsid w:val="00CD6171"/>
    <w:rsid w:val="00CD642B"/>
    <w:rsid w:val="00CD67F8"/>
    <w:rsid w:val="00CD6942"/>
    <w:rsid w:val="00CD6C88"/>
    <w:rsid w:val="00CD71EB"/>
    <w:rsid w:val="00CD7947"/>
    <w:rsid w:val="00CD7BB2"/>
    <w:rsid w:val="00CD7D96"/>
    <w:rsid w:val="00CE0217"/>
    <w:rsid w:val="00CE0965"/>
    <w:rsid w:val="00CE0A67"/>
    <w:rsid w:val="00CE1527"/>
    <w:rsid w:val="00CE16AE"/>
    <w:rsid w:val="00CE1C8D"/>
    <w:rsid w:val="00CE1CBD"/>
    <w:rsid w:val="00CE1FCE"/>
    <w:rsid w:val="00CE34E6"/>
    <w:rsid w:val="00CE3638"/>
    <w:rsid w:val="00CE43AF"/>
    <w:rsid w:val="00CE5556"/>
    <w:rsid w:val="00CE558B"/>
    <w:rsid w:val="00CE5B8A"/>
    <w:rsid w:val="00CE68CE"/>
    <w:rsid w:val="00CE6C87"/>
    <w:rsid w:val="00CE7214"/>
    <w:rsid w:val="00CE75D2"/>
    <w:rsid w:val="00CE7B3F"/>
    <w:rsid w:val="00CE7F5F"/>
    <w:rsid w:val="00CF01A8"/>
    <w:rsid w:val="00CF08E0"/>
    <w:rsid w:val="00CF0900"/>
    <w:rsid w:val="00CF09BB"/>
    <w:rsid w:val="00CF0A16"/>
    <w:rsid w:val="00CF10C9"/>
    <w:rsid w:val="00CF1640"/>
    <w:rsid w:val="00CF1EA4"/>
    <w:rsid w:val="00CF200F"/>
    <w:rsid w:val="00CF25CA"/>
    <w:rsid w:val="00CF2A50"/>
    <w:rsid w:val="00CF2B3C"/>
    <w:rsid w:val="00CF2BD9"/>
    <w:rsid w:val="00CF2FE2"/>
    <w:rsid w:val="00CF30E5"/>
    <w:rsid w:val="00CF31D6"/>
    <w:rsid w:val="00CF3253"/>
    <w:rsid w:val="00CF3419"/>
    <w:rsid w:val="00CF39C1"/>
    <w:rsid w:val="00CF3E04"/>
    <w:rsid w:val="00CF438E"/>
    <w:rsid w:val="00CF4687"/>
    <w:rsid w:val="00CF4D6F"/>
    <w:rsid w:val="00CF5604"/>
    <w:rsid w:val="00CF580D"/>
    <w:rsid w:val="00CF5A19"/>
    <w:rsid w:val="00CF6314"/>
    <w:rsid w:val="00CF64FE"/>
    <w:rsid w:val="00CF6D06"/>
    <w:rsid w:val="00CF7323"/>
    <w:rsid w:val="00CF7CC7"/>
    <w:rsid w:val="00D00435"/>
    <w:rsid w:val="00D0217A"/>
    <w:rsid w:val="00D02968"/>
    <w:rsid w:val="00D02BFC"/>
    <w:rsid w:val="00D02EC5"/>
    <w:rsid w:val="00D02F40"/>
    <w:rsid w:val="00D03A8F"/>
    <w:rsid w:val="00D042E6"/>
    <w:rsid w:val="00D0454F"/>
    <w:rsid w:val="00D0488C"/>
    <w:rsid w:val="00D05015"/>
    <w:rsid w:val="00D051E0"/>
    <w:rsid w:val="00D0523E"/>
    <w:rsid w:val="00D0548E"/>
    <w:rsid w:val="00D05AD3"/>
    <w:rsid w:val="00D05B37"/>
    <w:rsid w:val="00D0682E"/>
    <w:rsid w:val="00D06EEF"/>
    <w:rsid w:val="00D07F9D"/>
    <w:rsid w:val="00D100CD"/>
    <w:rsid w:val="00D10426"/>
    <w:rsid w:val="00D1057A"/>
    <w:rsid w:val="00D108B5"/>
    <w:rsid w:val="00D11138"/>
    <w:rsid w:val="00D11495"/>
    <w:rsid w:val="00D11C8E"/>
    <w:rsid w:val="00D12D5B"/>
    <w:rsid w:val="00D13485"/>
    <w:rsid w:val="00D145F5"/>
    <w:rsid w:val="00D14689"/>
    <w:rsid w:val="00D14953"/>
    <w:rsid w:val="00D14FB6"/>
    <w:rsid w:val="00D15191"/>
    <w:rsid w:val="00D155E3"/>
    <w:rsid w:val="00D155FC"/>
    <w:rsid w:val="00D1566E"/>
    <w:rsid w:val="00D15740"/>
    <w:rsid w:val="00D157D1"/>
    <w:rsid w:val="00D15C25"/>
    <w:rsid w:val="00D15E40"/>
    <w:rsid w:val="00D16B41"/>
    <w:rsid w:val="00D16F93"/>
    <w:rsid w:val="00D17835"/>
    <w:rsid w:val="00D17C7D"/>
    <w:rsid w:val="00D17CFD"/>
    <w:rsid w:val="00D20AEC"/>
    <w:rsid w:val="00D210BD"/>
    <w:rsid w:val="00D21536"/>
    <w:rsid w:val="00D22005"/>
    <w:rsid w:val="00D22021"/>
    <w:rsid w:val="00D2283C"/>
    <w:rsid w:val="00D23414"/>
    <w:rsid w:val="00D23A76"/>
    <w:rsid w:val="00D24003"/>
    <w:rsid w:val="00D2419B"/>
    <w:rsid w:val="00D24613"/>
    <w:rsid w:val="00D25233"/>
    <w:rsid w:val="00D2649F"/>
    <w:rsid w:val="00D26683"/>
    <w:rsid w:val="00D26EC6"/>
    <w:rsid w:val="00D26F74"/>
    <w:rsid w:val="00D276A1"/>
    <w:rsid w:val="00D27A08"/>
    <w:rsid w:val="00D27BAA"/>
    <w:rsid w:val="00D27D15"/>
    <w:rsid w:val="00D30603"/>
    <w:rsid w:val="00D306D2"/>
    <w:rsid w:val="00D31E10"/>
    <w:rsid w:val="00D32231"/>
    <w:rsid w:val="00D32714"/>
    <w:rsid w:val="00D32ECB"/>
    <w:rsid w:val="00D33036"/>
    <w:rsid w:val="00D33B89"/>
    <w:rsid w:val="00D341F5"/>
    <w:rsid w:val="00D35768"/>
    <w:rsid w:val="00D36212"/>
    <w:rsid w:val="00D36280"/>
    <w:rsid w:val="00D36699"/>
    <w:rsid w:val="00D3692E"/>
    <w:rsid w:val="00D36B42"/>
    <w:rsid w:val="00D36FC3"/>
    <w:rsid w:val="00D379C5"/>
    <w:rsid w:val="00D37CD5"/>
    <w:rsid w:val="00D40AC8"/>
    <w:rsid w:val="00D40D13"/>
    <w:rsid w:val="00D40EBC"/>
    <w:rsid w:val="00D417C1"/>
    <w:rsid w:val="00D41F0D"/>
    <w:rsid w:val="00D422B3"/>
    <w:rsid w:val="00D4250B"/>
    <w:rsid w:val="00D428C5"/>
    <w:rsid w:val="00D42E02"/>
    <w:rsid w:val="00D4348E"/>
    <w:rsid w:val="00D43F3F"/>
    <w:rsid w:val="00D44BFF"/>
    <w:rsid w:val="00D45419"/>
    <w:rsid w:val="00D455F2"/>
    <w:rsid w:val="00D457BA"/>
    <w:rsid w:val="00D457DB"/>
    <w:rsid w:val="00D45F54"/>
    <w:rsid w:val="00D46382"/>
    <w:rsid w:val="00D465C7"/>
    <w:rsid w:val="00D465F3"/>
    <w:rsid w:val="00D46A50"/>
    <w:rsid w:val="00D46FCD"/>
    <w:rsid w:val="00D47713"/>
    <w:rsid w:val="00D47862"/>
    <w:rsid w:val="00D47B96"/>
    <w:rsid w:val="00D47F96"/>
    <w:rsid w:val="00D502EF"/>
    <w:rsid w:val="00D508F6"/>
    <w:rsid w:val="00D50A83"/>
    <w:rsid w:val="00D51345"/>
    <w:rsid w:val="00D51730"/>
    <w:rsid w:val="00D52111"/>
    <w:rsid w:val="00D5237F"/>
    <w:rsid w:val="00D52662"/>
    <w:rsid w:val="00D5273A"/>
    <w:rsid w:val="00D52B96"/>
    <w:rsid w:val="00D530BF"/>
    <w:rsid w:val="00D5368D"/>
    <w:rsid w:val="00D53C1B"/>
    <w:rsid w:val="00D54DF3"/>
    <w:rsid w:val="00D5519E"/>
    <w:rsid w:val="00D5552C"/>
    <w:rsid w:val="00D56F97"/>
    <w:rsid w:val="00D56FF7"/>
    <w:rsid w:val="00D57662"/>
    <w:rsid w:val="00D57C0B"/>
    <w:rsid w:val="00D600F3"/>
    <w:rsid w:val="00D6026B"/>
    <w:rsid w:val="00D610D3"/>
    <w:rsid w:val="00D61364"/>
    <w:rsid w:val="00D614B8"/>
    <w:rsid w:val="00D61A27"/>
    <w:rsid w:val="00D62EF7"/>
    <w:rsid w:val="00D6340F"/>
    <w:rsid w:val="00D63F43"/>
    <w:rsid w:val="00D63FB8"/>
    <w:rsid w:val="00D64716"/>
    <w:rsid w:val="00D65101"/>
    <w:rsid w:val="00D65913"/>
    <w:rsid w:val="00D65A5C"/>
    <w:rsid w:val="00D6606C"/>
    <w:rsid w:val="00D6673E"/>
    <w:rsid w:val="00D67034"/>
    <w:rsid w:val="00D6716D"/>
    <w:rsid w:val="00D67757"/>
    <w:rsid w:val="00D677D3"/>
    <w:rsid w:val="00D67832"/>
    <w:rsid w:val="00D71470"/>
    <w:rsid w:val="00D71A8F"/>
    <w:rsid w:val="00D71AE9"/>
    <w:rsid w:val="00D72038"/>
    <w:rsid w:val="00D72123"/>
    <w:rsid w:val="00D72E1A"/>
    <w:rsid w:val="00D733D8"/>
    <w:rsid w:val="00D73748"/>
    <w:rsid w:val="00D73833"/>
    <w:rsid w:val="00D747F9"/>
    <w:rsid w:val="00D74F96"/>
    <w:rsid w:val="00D751A6"/>
    <w:rsid w:val="00D75F47"/>
    <w:rsid w:val="00D76919"/>
    <w:rsid w:val="00D76A97"/>
    <w:rsid w:val="00D77391"/>
    <w:rsid w:val="00D777E7"/>
    <w:rsid w:val="00D77938"/>
    <w:rsid w:val="00D77A04"/>
    <w:rsid w:val="00D77BB3"/>
    <w:rsid w:val="00D80937"/>
    <w:rsid w:val="00D81033"/>
    <w:rsid w:val="00D8142D"/>
    <w:rsid w:val="00D81509"/>
    <w:rsid w:val="00D817A4"/>
    <w:rsid w:val="00D81B2D"/>
    <w:rsid w:val="00D8276C"/>
    <w:rsid w:val="00D83120"/>
    <w:rsid w:val="00D8349F"/>
    <w:rsid w:val="00D83B11"/>
    <w:rsid w:val="00D83C30"/>
    <w:rsid w:val="00D84E4D"/>
    <w:rsid w:val="00D84F88"/>
    <w:rsid w:val="00D853BB"/>
    <w:rsid w:val="00D85B7B"/>
    <w:rsid w:val="00D85D48"/>
    <w:rsid w:val="00D8646C"/>
    <w:rsid w:val="00D86CF1"/>
    <w:rsid w:val="00D87A9C"/>
    <w:rsid w:val="00D87C82"/>
    <w:rsid w:val="00D901A1"/>
    <w:rsid w:val="00D9071B"/>
    <w:rsid w:val="00D90ADC"/>
    <w:rsid w:val="00D90D09"/>
    <w:rsid w:val="00D90D5A"/>
    <w:rsid w:val="00D910BE"/>
    <w:rsid w:val="00D91238"/>
    <w:rsid w:val="00D91930"/>
    <w:rsid w:val="00D91A06"/>
    <w:rsid w:val="00D91E5C"/>
    <w:rsid w:val="00D91FC6"/>
    <w:rsid w:val="00D92BAE"/>
    <w:rsid w:val="00D93177"/>
    <w:rsid w:val="00D931D8"/>
    <w:rsid w:val="00D9321D"/>
    <w:rsid w:val="00D93AD5"/>
    <w:rsid w:val="00D948C0"/>
    <w:rsid w:val="00D94C9E"/>
    <w:rsid w:val="00D951F7"/>
    <w:rsid w:val="00D95AB2"/>
    <w:rsid w:val="00D96616"/>
    <w:rsid w:val="00D96619"/>
    <w:rsid w:val="00D96CC6"/>
    <w:rsid w:val="00D97718"/>
    <w:rsid w:val="00D977C4"/>
    <w:rsid w:val="00D97FA6"/>
    <w:rsid w:val="00DA00C3"/>
    <w:rsid w:val="00DA017D"/>
    <w:rsid w:val="00DA0502"/>
    <w:rsid w:val="00DA0828"/>
    <w:rsid w:val="00DA08DE"/>
    <w:rsid w:val="00DA0BE4"/>
    <w:rsid w:val="00DA1EC4"/>
    <w:rsid w:val="00DA2261"/>
    <w:rsid w:val="00DA239D"/>
    <w:rsid w:val="00DA35AB"/>
    <w:rsid w:val="00DA3A0C"/>
    <w:rsid w:val="00DA3CCE"/>
    <w:rsid w:val="00DA42DA"/>
    <w:rsid w:val="00DA4C2D"/>
    <w:rsid w:val="00DA4C96"/>
    <w:rsid w:val="00DA5A34"/>
    <w:rsid w:val="00DA5CB5"/>
    <w:rsid w:val="00DA6085"/>
    <w:rsid w:val="00DA6908"/>
    <w:rsid w:val="00DA73E5"/>
    <w:rsid w:val="00DA7554"/>
    <w:rsid w:val="00DA7D7F"/>
    <w:rsid w:val="00DA7F53"/>
    <w:rsid w:val="00DB0201"/>
    <w:rsid w:val="00DB0207"/>
    <w:rsid w:val="00DB0346"/>
    <w:rsid w:val="00DB03B3"/>
    <w:rsid w:val="00DB099C"/>
    <w:rsid w:val="00DB09F2"/>
    <w:rsid w:val="00DB103E"/>
    <w:rsid w:val="00DB116D"/>
    <w:rsid w:val="00DB1939"/>
    <w:rsid w:val="00DB1A77"/>
    <w:rsid w:val="00DB1E93"/>
    <w:rsid w:val="00DB2460"/>
    <w:rsid w:val="00DB3805"/>
    <w:rsid w:val="00DB42FE"/>
    <w:rsid w:val="00DB4339"/>
    <w:rsid w:val="00DB4E71"/>
    <w:rsid w:val="00DB51AB"/>
    <w:rsid w:val="00DB526E"/>
    <w:rsid w:val="00DB5873"/>
    <w:rsid w:val="00DB5C00"/>
    <w:rsid w:val="00DB6660"/>
    <w:rsid w:val="00DB7370"/>
    <w:rsid w:val="00DB7695"/>
    <w:rsid w:val="00DB7A57"/>
    <w:rsid w:val="00DB7AA0"/>
    <w:rsid w:val="00DB7BAC"/>
    <w:rsid w:val="00DB7C8C"/>
    <w:rsid w:val="00DB7F95"/>
    <w:rsid w:val="00DC15F0"/>
    <w:rsid w:val="00DC233A"/>
    <w:rsid w:val="00DC27D5"/>
    <w:rsid w:val="00DC2CA3"/>
    <w:rsid w:val="00DC3227"/>
    <w:rsid w:val="00DC359F"/>
    <w:rsid w:val="00DC3978"/>
    <w:rsid w:val="00DC41EF"/>
    <w:rsid w:val="00DC4289"/>
    <w:rsid w:val="00DC4561"/>
    <w:rsid w:val="00DC520F"/>
    <w:rsid w:val="00DC534D"/>
    <w:rsid w:val="00DC5A1F"/>
    <w:rsid w:val="00DC5A6B"/>
    <w:rsid w:val="00DC5B89"/>
    <w:rsid w:val="00DC5D51"/>
    <w:rsid w:val="00DC6143"/>
    <w:rsid w:val="00DC62AD"/>
    <w:rsid w:val="00DC6F3E"/>
    <w:rsid w:val="00DC70B0"/>
    <w:rsid w:val="00DC73D0"/>
    <w:rsid w:val="00DC7758"/>
    <w:rsid w:val="00DC7D07"/>
    <w:rsid w:val="00DD0580"/>
    <w:rsid w:val="00DD0753"/>
    <w:rsid w:val="00DD168C"/>
    <w:rsid w:val="00DD18B8"/>
    <w:rsid w:val="00DD1950"/>
    <w:rsid w:val="00DD206E"/>
    <w:rsid w:val="00DD26DB"/>
    <w:rsid w:val="00DD2766"/>
    <w:rsid w:val="00DD27EF"/>
    <w:rsid w:val="00DD28DA"/>
    <w:rsid w:val="00DD30F6"/>
    <w:rsid w:val="00DD41DA"/>
    <w:rsid w:val="00DD4225"/>
    <w:rsid w:val="00DD47A0"/>
    <w:rsid w:val="00DD4A92"/>
    <w:rsid w:val="00DD5267"/>
    <w:rsid w:val="00DD5270"/>
    <w:rsid w:val="00DD5745"/>
    <w:rsid w:val="00DD57C1"/>
    <w:rsid w:val="00DD583B"/>
    <w:rsid w:val="00DD5A4C"/>
    <w:rsid w:val="00DD5B6C"/>
    <w:rsid w:val="00DD5E89"/>
    <w:rsid w:val="00DD6EC0"/>
    <w:rsid w:val="00DD7530"/>
    <w:rsid w:val="00DD7566"/>
    <w:rsid w:val="00DD7D3C"/>
    <w:rsid w:val="00DD7EB4"/>
    <w:rsid w:val="00DD7FA0"/>
    <w:rsid w:val="00DE0977"/>
    <w:rsid w:val="00DE160F"/>
    <w:rsid w:val="00DE1A1B"/>
    <w:rsid w:val="00DE2215"/>
    <w:rsid w:val="00DE23BB"/>
    <w:rsid w:val="00DE2B46"/>
    <w:rsid w:val="00DE31B9"/>
    <w:rsid w:val="00DE322B"/>
    <w:rsid w:val="00DE34C7"/>
    <w:rsid w:val="00DE3AF0"/>
    <w:rsid w:val="00DE3C82"/>
    <w:rsid w:val="00DE407B"/>
    <w:rsid w:val="00DE45A8"/>
    <w:rsid w:val="00DE4D68"/>
    <w:rsid w:val="00DE5110"/>
    <w:rsid w:val="00DE5487"/>
    <w:rsid w:val="00DE728F"/>
    <w:rsid w:val="00DE79D1"/>
    <w:rsid w:val="00DE7A50"/>
    <w:rsid w:val="00DE7E43"/>
    <w:rsid w:val="00DF0FB7"/>
    <w:rsid w:val="00DF128F"/>
    <w:rsid w:val="00DF134A"/>
    <w:rsid w:val="00DF143F"/>
    <w:rsid w:val="00DF14FE"/>
    <w:rsid w:val="00DF1552"/>
    <w:rsid w:val="00DF1913"/>
    <w:rsid w:val="00DF1DE8"/>
    <w:rsid w:val="00DF2875"/>
    <w:rsid w:val="00DF2970"/>
    <w:rsid w:val="00DF2E53"/>
    <w:rsid w:val="00DF35C5"/>
    <w:rsid w:val="00DF39C0"/>
    <w:rsid w:val="00DF3D17"/>
    <w:rsid w:val="00DF4143"/>
    <w:rsid w:val="00DF4190"/>
    <w:rsid w:val="00DF4207"/>
    <w:rsid w:val="00DF454B"/>
    <w:rsid w:val="00DF5B09"/>
    <w:rsid w:val="00DF640F"/>
    <w:rsid w:val="00DF6F3C"/>
    <w:rsid w:val="00E0003B"/>
    <w:rsid w:val="00E0044C"/>
    <w:rsid w:val="00E004D4"/>
    <w:rsid w:val="00E006B2"/>
    <w:rsid w:val="00E00A4E"/>
    <w:rsid w:val="00E00DD5"/>
    <w:rsid w:val="00E01380"/>
    <w:rsid w:val="00E01639"/>
    <w:rsid w:val="00E016A9"/>
    <w:rsid w:val="00E01860"/>
    <w:rsid w:val="00E02184"/>
    <w:rsid w:val="00E03239"/>
    <w:rsid w:val="00E03367"/>
    <w:rsid w:val="00E03D6E"/>
    <w:rsid w:val="00E03FCF"/>
    <w:rsid w:val="00E0402C"/>
    <w:rsid w:val="00E042D3"/>
    <w:rsid w:val="00E045EB"/>
    <w:rsid w:val="00E053B2"/>
    <w:rsid w:val="00E06763"/>
    <w:rsid w:val="00E06829"/>
    <w:rsid w:val="00E06D64"/>
    <w:rsid w:val="00E06DBA"/>
    <w:rsid w:val="00E06DC8"/>
    <w:rsid w:val="00E06E05"/>
    <w:rsid w:val="00E07171"/>
    <w:rsid w:val="00E0785D"/>
    <w:rsid w:val="00E07A03"/>
    <w:rsid w:val="00E10205"/>
    <w:rsid w:val="00E10616"/>
    <w:rsid w:val="00E10AC4"/>
    <w:rsid w:val="00E10F99"/>
    <w:rsid w:val="00E11793"/>
    <w:rsid w:val="00E11D9E"/>
    <w:rsid w:val="00E12DAB"/>
    <w:rsid w:val="00E13DE2"/>
    <w:rsid w:val="00E14FB6"/>
    <w:rsid w:val="00E1537F"/>
    <w:rsid w:val="00E15AE1"/>
    <w:rsid w:val="00E16956"/>
    <w:rsid w:val="00E1722A"/>
    <w:rsid w:val="00E17498"/>
    <w:rsid w:val="00E204FC"/>
    <w:rsid w:val="00E20C18"/>
    <w:rsid w:val="00E20C27"/>
    <w:rsid w:val="00E2130A"/>
    <w:rsid w:val="00E21400"/>
    <w:rsid w:val="00E2140E"/>
    <w:rsid w:val="00E21467"/>
    <w:rsid w:val="00E2227E"/>
    <w:rsid w:val="00E230C8"/>
    <w:rsid w:val="00E238F9"/>
    <w:rsid w:val="00E23A3E"/>
    <w:rsid w:val="00E24632"/>
    <w:rsid w:val="00E24688"/>
    <w:rsid w:val="00E246CA"/>
    <w:rsid w:val="00E248CF"/>
    <w:rsid w:val="00E249E0"/>
    <w:rsid w:val="00E25806"/>
    <w:rsid w:val="00E25EC1"/>
    <w:rsid w:val="00E2669B"/>
    <w:rsid w:val="00E26A5E"/>
    <w:rsid w:val="00E278F9"/>
    <w:rsid w:val="00E30102"/>
    <w:rsid w:val="00E30670"/>
    <w:rsid w:val="00E30A0C"/>
    <w:rsid w:val="00E30AD7"/>
    <w:rsid w:val="00E30EC7"/>
    <w:rsid w:val="00E31A84"/>
    <w:rsid w:val="00E31F41"/>
    <w:rsid w:val="00E32931"/>
    <w:rsid w:val="00E32A41"/>
    <w:rsid w:val="00E32F3D"/>
    <w:rsid w:val="00E3366F"/>
    <w:rsid w:val="00E336E2"/>
    <w:rsid w:val="00E338C2"/>
    <w:rsid w:val="00E338D5"/>
    <w:rsid w:val="00E33981"/>
    <w:rsid w:val="00E344A5"/>
    <w:rsid w:val="00E34B31"/>
    <w:rsid w:val="00E34E09"/>
    <w:rsid w:val="00E35043"/>
    <w:rsid w:val="00E351CC"/>
    <w:rsid w:val="00E3541E"/>
    <w:rsid w:val="00E35F1C"/>
    <w:rsid w:val="00E360DE"/>
    <w:rsid w:val="00E368B7"/>
    <w:rsid w:val="00E36F4D"/>
    <w:rsid w:val="00E371BC"/>
    <w:rsid w:val="00E3730F"/>
    <w:rsid w:val="00E3756A"/>
    <w:rsid w:val="00E37C49"/>
    <w:rsid w:val="00E37E40"/>
    <w:rsid w:val="00E402B4"/>
    <w:rsid w:val="00E408A3"/>
    <w:rsid w:val="00E408F8"/>
    <w:rsid w:val="00E40968"/>
    <w:rsid w:val="00E40D6E"/>
    <w:rsid w:val="00E41420"/>
    <w:rsid w:val="00E41822"/>
    <w:rsid w:val="00E41E03"/>
    <w:rsid w:val="00E41FAC"/>
    <w:rsid w:val="00E42577"/>
    <w:rsid w:val="00E42D41"/>
    <w:rsid w:val="00E42D49"/>
    <w:rsid w:val="00E43AD0"/>
    <w:rsid w:val="00E43D52"/>
    <w:rsid w:val="00E43EB0"/>
    <w:rsid w:val="00E4427C"/>
    <w:rsid w:val="00E4452C"/>
    <w:rsid w:val="00E44893"/>
    <w:rsid w:val="00E45AC8"/>
    <w:rsid w:val="00E46062"/>
    <w:rsid w:val="00E4645E"/>
    <w:rsid w:val="00E472B2"/>
    <w:rsid w:val="00E4744B"/>
    <w:rsid w:val="00E47461"/>
    <w:rsid w:val="00E47517"/>
    <w:rsid w:val="00E47B3C"/>
    <w:rsid w:val="00E50BD8"/>
    <w:rsid w:val="00E50F66"/>
    <w:rsid w:val="00E52526"/>
    <w:rsid w:val="00E527A2"/>
    <w:rsid w:val="00E527AC"/>
    <w:rsid w:val="00E52909"/>
    <w:rsid w:val="00E53A8F"/>
    <w:rsid w:val="00E53C45"/>
    <w:rsid w:val="00E53DE2"/>
    <w:rsid w:val="00E53F8F"/>
    <w:rsid w:val="00E5401C"/>
    <w:rsid w:val="00E54048"/>
    <w:rsid w:val="00E545FB"/>
    <w:rsid w:val="00E548D4"/>
    <w:rsid w:val="00E54F78"/>
    <w:rsid w:val="00E55640"/>
    <w:rsid w:val="00E55B60"/>
    <w:rsid w:val="00E55C03"/>
    <w:rsid w:val="00E55D12"/>
    <w:rsid w:val="00E55E1C"/>
    <w:rsid w:val="00E560D1"/>
    <w:rsid w:val="00E573B5"/>
    <w:rsid w:val="00E57734"/>
    <w:rsid w:val="00E60179"/>
    <w:rsid w:val="00E601E4"/>
    <w:rsid w:val="00E60AA4"/>
    <w:rsid w:val="00E611F7"/>
    <w:rsid w:val="00E61281"/>
    <w:rsid w:val="00E61846"/>
    <w:rsid w:val="00E61B1A"/>
    <w:rsid w:val="00E61F8C"/>
    <w:rsid w:val="00E640A1"/>
    <w:rsid w:val="00E641FA"/>
    <w:rsid w:val="00E6435B"/>
    <w:rsid w:val="00E6498C"/>
    <w:rsid w:val="00E64EC8"/>
    <w:rsid w:val="00E650AD"/>
    <w:rsid w:val="00E6512E"/>
    <w:rsid w:val="00E654E4"/>
    <w:rsid w:val="00E65533"/>
    <w:rsid w:val="00E656EF"/>
    <w:rsid w:val="00E65D78"/>
    <w:rsid w:val="00E660EA"/>
    <w:rsid w:val="00E66401"/>
    <w:rsid w:val="00E66F81"/>
    <w:rsid w:val="00E66F88"/>
    <w:rsid w:val="00E67073"/>
    <w:rsid w:val="00E6708C"/>
    <w:rsid w:val="00E67C89"/>
    <w:rsid w:val="00E67D61"/>
    <w:rsid w:val="00E7028D"/>
    <w:rsid w:val="00E706F9"/>
    <w:rsid w:val="00E70E5B"/>
    <w:rsid w:val="00E71C05"/>
    <w:rsid w:val="00E72D72"/>
    <w:rsid w:val="00E73091"/>
    <w:rsid w:val="00E73EE5"/>
    <w:rsid w:val="00E745FE"/>
    <w:rsid w:val="00E7467F"/>
    <w:rsid w:val="00E74C1A"/>
    <w:rsid w:val="00E74E5B"/>
    <w:rsid w:val="00E74EDD"/>
    <w:rsid w:val="00E7506B"/>
    <w:rsid w:val="00E752DE"/>
    <w:rsid w:val="00E76547"/>
    <w:rsid w:val="00E76991"/>
    <w:rsid w:val="00E76C20"/>
    <w:rsid w:val="00E76C76"/>
    <w:rsid w:val="00E76D70"/>
    <w:rsid w:val="00E77083"/>
    <w:rsid w:val="00E7721F"/>
    <w:rsid w:val="00E7735B"/>
    <w:rsid w:val="00E77793"/>
    <w:rsid w:val="00E801E7"/>
    <w:rsid w:val="00E8032C"/>
    <w:rsid w:val="00E814B3"/>
    <w:rsid w:val="00E8164E"/>
    <w:rsid w:val="00E817DF"/>
    <w:rsid w:val="00E81E3D"/>
    <w:rsid w:val="00E82DEA"/>
    <w:rsid w:val="00E831F3"/>
    <w:rsid w:val="00E836F5"/>
    <w:rsid w:val="00E839FC"/>
    <w:rsid w:val="00E83BFD"/>
    <w:rsid w:val="00E8400F"/>
    <w:rsid w:val="00E85311"/>
    <w:rsid w:val="00E86382"/>
    <w:rsid w:val="00E8676D"/>
    <w:rsid w:val="00E86970"/>
    <w:rsid w:val="00E8724B"/>
    <w:rsid w:val="00E8748E"/>
    <w:rsid w:val="00E8749D"/>
    <w:rsid w:val="00E87551"/>
    <w:rsid w:val="00E87AC2"/>
    <w:rsid w:val="00E901B4"/>
    <w:rsid w:val="00E9086A"/>
    <w:rsid w:val="00E90B45"/>
    <w:rsid w:val="00E910ED"/>
    <w:rsid w:val="00E9131E"/>
    <w:rsid w:val="00E915DA"/>
    <w:rsid w:val="00E91815"/>
    <w:rsid w:val="00E91951"/>
    <w:rsid w:val="00E922D2"/>
    <w:rsid w:val="00E9271A"/>
    <w:rsid w:val="00E940F7"/>
    <w:rsid w:val="00E94474"/>
    <w:rsid w:val="00E94555"/>
    <w:rsid w:val="00E945DD"/>
    <w:rsid w:val="00E94EEB"/>
    <w:rsid w:val="00E952B7"/>
    <w:rsid w:val="00E953A1"/>
    <w:rsid w:val="00E95ABF"/>
    <w:rsid w:val="00E95EF3"/>
    <w:rsid w:val="00E96587"/>
    <w:rsid w:val="00E968C1"/>
    <w:rsid w:val="00E97422"/>
    <w:rsid w:val="00E97B36"/>
    <w:rsid w:val="00E97B87"/>
    <w:rsid w:val="00E97DD8"/>
    <w:rsid w:val="00EA076F"/>
    <w:rsid w:val="00EA08AE"/>
    <w:rsid w:val="00EA10BB"/>
    <w:rsid w:val="00EA111B"/>
    <w:rsid w:val="00EA1457"/>
    <w:rsid w:val="00EA23B5"/>
    <w:rsid w:val="00EA2867"/>
    <w:rsid w:val="00EA2B1C"/>
    <w:rsid w:val="00EA4506"/>
    <w:rsid w:val="00EA4707"/>
    <w:rsid w:val="00EA48B4"/>
    <w:rsid w:val="00EA517E"/>
    <w:rsid w:val="00EA5B87"/>
    <w:rsid w:val="00EA5FB7"/>
    <w:rsid w:val="00EA6D65"/>
    <w:rsid w:val="00EA750F"/>
    <w:rsid w:val="00EA79AB"/>
    <w:rsid w:val="00EA7CB0"/>
    <w:rsid w:val="00EB0044"/>
    <w:rsid w:val="00EB041E"/>
    <w:rsid w:val="00EB077F"/>
    <w:rsid w:val="00EB1169"/>
    <w:rsid w:val="00EB1B65"/>
    <w:rsid w:val="00EB24EE"/>
    <w:rsid w:val="00EB28E2"/>
    <w:rsid w:val="00EB28E9"/>
    <w:rsid w:val="00EB2D5E"/>
    <w:rsid w:val="00EB2F91"/>
    <w:rsid w:val="00EB3026"/>
    <w:rsid w:val="00EB330C"/>
    <w:rsid w:val="00EB370F"/>
    <w:rsid w:val="00EB3BD5"/>
    <w:rsid w:val="00EB466A"/>
    <w:rsid w:val="00EB5529"/>
    <w:rsid w:val="00EB5E1D"/>
    <w:rsid w:val="00EB612D"/>
    <w:rsid w:val="00EB6163"/>
    <w:rsid w:val="00EB622A"/>
    <w:rsid w:val="00EB6547"/>
    <w:rsid w:val="00EB73A4"/>
    <w:rsid w:val="00EB75A3"/>
    <w:rsid w:val="00EB7868"/>
    <w:rsid w:val="00EB7C61"/>
    <w:rsid w:val="00EB7E94"/>
    <w:rsid w:val="00EC0077"/>
    <w:rsid w:val="00EC0894"/>
    <w:rsid w:val="00EC0C38"/>
    <w:rsid w:val="00EC1AD0"/>
    <w:rsid w:val="00EC26EB"/>
    <w:rsid w:val="00EC2E9C"/>
    <w:rsid w:val="00EC306E"/>
    <w:rsid w:val="00EC37D8"/>
    <w:rsid w:val="00EC422B"/>
    <w:rsid w:val="00EC4378"/>
    <w:rsid w:val="00EC4760"/>
    <w:rsid w:val="00EC5146"/>
    <w:rsid w:val="00EC54C1"/>
    <w:rsid w:val="00EC5C15"/>
    <w:rsid w:val="00EC5F4D"/>
    <w:rsid w:val="00EC63C3"/>
    <w:rsid w:val="00EC7C3C"/>
    <w:rsid w:val="00EC7CAA"/>
    <w:rsid w:val="00ED0789"/>
    <w:rsid w:val="00ED0EE8"/>
    <w:rsid w:val="00ED1B2D"/>
    <w:rsid w:val="00ED1C98"/>
    <w:rsid w:val="00ED1F91"/>
    <w:rsid w:val="00ED214E"/>
    <w:rsid w:val="00ED2302"/>
    <w:rsid w:val="00ED27CB"/>
    <w:rsid w:val="00ED2928"/>
    <w:rsid w:val="00ED3868"/>
    <w:rsid w:val="00ED39C5"/>
    <w:rsid w:val="00ED39E2"/>
    <w:rsid w:val="00ED3CB2"/>
    <w:rsid w:val="00ED4077"/>
    <w:rsid w:val="00ED494A"/>
    <w:rsid w:val="00ED50E3"/>
    <w:rsid w:val="00ED55D4"/>
    <w:rsid w:val="00ED5DCE"/>
    <w:rsid w:val="00ED5ECE"/>
    <w:rsid w:val="00ED6435"/>
    <w:rsid w:val="00ED67BF"/>
    <w:rsid w:val="00ED736C"/>
    <w:rsid w:val="00ED7629"/>
    <w:rsid w:val="00ED7982"/>
    <w:rsid w:val="00ED7F9A"/>
    <w:rsid w:val="00EE011C"/>
    <w:rsid w:val="00EE0A08"/>
    <w:rsid w:val="00EE0BB9"/>
    <w:rsid w:val="00EE0DAF"/>
    <w:rsid w:val="00EE0E60"/>
    <w:rsid w:val="00EE1BD8"/>
    <w:rsid w:val="00EE20CF"/>
    <w:rsid w:val="00EE2C46"/>
    <w:rsid w:val="00EE387F"/>
    <w:rsid w:val="00EE3BA9"/>
    <w:rsid w:val="00EE47C6"/>
    <w:rsid w:val="00EE55A6"/>
    <w:rsid w:val="00EE5E54"/>
    <w:rsid w:val="00EE750F"/>
    <w:rsid w:val="00EE7775"/>
    <w:rsid w:val="00EE7EB5"/>
    <w:rsid w:val="00EF0804"/>
    <w:rsid w:val="00EF0934"/>
    <w:rsid w:val="00EF0ABB"/>
    <w:rsid w:val="00EF0AE5"/>
    <w:rsid w:val="00EF12F4"/>
    <w:rsid w:val="00EF2384"/>
    <w:rsid w:val="00EF26DE"/>
    <w:rsid w:val="00EF26FA"/>
    <w:rsid w:val="00EF2A02"/>
    <w:rsid w:val="00EF2C90"/>
    <w:rsid w:val="00EF2F44"/>
    <w:rsid w:val="00EF30FD"/>
    <w:rsid w:val="00EF32C2"/>
    <w:rsid w:val="00EF349B"/>
    <w:rsid w:val="00EF3D24"/>
    <w:rsid w:val="00EF3D75"/>
    <w:rsid w:val="00EF42F7"/>
    <w:rsid w:val="00EF4508"/>
    <w:rsid w:val="00EF46B0"/>
    <w:rsid w:val="00EF4C7D"/>
    <w:rsid w:val="00EF4D7E"/>
    <w:rsid w:val="00EF5075"/>
    <w:rsid w:val="00EF508F"/>
    <w:rsid w:val="00EF60E6"/>
    <w:rsid w:val="00EF6673"/>
    <w:rsid w:val="00EF698E"/>
    <w:rsid w:val="00EF7170"/>
    <w:rsid w:val="00EF717C"/>
    <w:rsid w:val="00EF7F6F"/>
    <w:rsid w:val="00F004CD"/>
    <w:rsid w:val="00F009BA"/>
    <w:rsid w:val="00F00A68"/>
    <w:rsid w:val="00F01D97"/>
    <w:rsid w:val="00F02086"/>
    <w:rsid w:val="00F0218A"/>
    <w:rsid w:val="00F02671"/>
    <w:rsid w:val="00F03692"/>
    <w:rsid w:val="00F03789"/>
    <w:rsid w:val="00F03F6D"/>
    <w:rsid w:val="00F04C12"/>
    <w:rsid w:val="00F052D2"/>
    <w:rsid w:val="00F054FE"/>
    <w:rsid w:val="00F0588B"/>
    <w:rsid w:val="00F05934"/>
    <w:rsid w:val="00F060FD"/>
    <w:rsid w:val="00F06A94"/>
    <w:rsid w:val="00F06DDC"/>
    <w:rsid w:val="00F077F5"/>
    <w:rsid w:val="00F078D6"/>
    <w:rsid w:val="00F07EAE"/>
    <w:rsid w:val="00F07FE8"/>
    <w:rsid w:val="00F10249"/>
    <w:rsid w:val="00F1090C"/>
    <w:rsid w:val="00F10B38"/>
    <w:rsid w:val="00F11AF2"/>
    <w:rsid w:val="00F11B9B"/>
    <w:rsid w:val="00F11BC5"/>
    <w:rsid w:val="00F11E84"/>
    <w:rsid w:val="00F1200E"/>
    <w:rsid w:val="00F123A5"/>
    <w:rsid w:val="00F123D5"/>
    <w:rsid w:val="00F13621"/>
    <w:rsid w:val="00F14044"/>
    <w:rsid w:val="00F141F4"/>
    <w:rsid w:val="00F14661"/>
    <w:rsid w:val="00F14992"/>
    <w:rsid w:val="00F14CC2"/>
    <w:rsid w:val="00F14F5C"/>
    <w:rsid w:val="00F15227"/>
    <w:rsid w:val="00F15304"/>
    <w:rsid w:val="00F15335"/>
    <w:rsid w:val="00F15375"/>
    <w:rsid w:val="00F15570"/>
    <w:rsid w:val="00F1578C"/>
    <w:rsid w:val="00F15C8A"/>
    <w:rsid w:val="00F16840"/>
    <w:rsid w:val="00F16AEC"/>
    <w:rsid w:val="00F16C62"/>
    <w:rsid w:val="00F17256"/>
    <w:rsid w:val="00F17A37"/>
    <w:rsid w:val="00F17D4C"/>
    <w:rsid w:val="00F17E89"/>
    <w:rsid w:val="00F17F33"/>
    <w:rsid w:val="00F2099B"/>
    <w:rsid w:val="00F20A4F"/>
    <w:rsid w:val="00F20BA3"/>
    <w:rsid w:val="00F216A7"/>
    <w:rsid w:val="00F21813"/>
    <w:rsid w:val="00F219B4"/>
    <w:rsid w:val="00F219C7"/>
    <w:rsid w:val="00F21CF8"/>
    <w:rsid w:val="00F22681"/>
    <w:rsid w:val="00F22F0D"/>
    <w:rsid w:val="00F232D8"/>
    <w:rsid w:val="00F237A6"/>
    <w:rsid w:val="00F238DA"/>
    <w:rsid w:val="00F240E7"/>
    <w:rsid w:val="00F2472D"/>
    <w:rsid w:val="00F2528A"/>
    <w:rsid w:val="00F2594A"/>
    <w:rsid w:val="00F25A28"/>
    <w:rsid w:val="00F26712"/>
    <w:rsid w:val="00F26ABF"/>
    <w:rsid w:val="00F26B1E"/>
    <w:rsid w:val="00F307CB"/>
    <w:rsid w:val="00F30FF5"/>
    <w:rsid w:val="00F312A9"/>
    <w:rsid w:val="00F317D5"/>
    <w:rsid w:val="00F322A9"/>
    <w:rsid w:val="00F322B7"/>
    <w:rsid w:val="00F3277C"/>
    <w:rsid w:val="00F32BAB"/>
    <w:rsid w:val="00F34165"/>
    <w:rsid w:val="00F34A82"/>
    <w:rsid w:val="00F34CFE"/>
    <w:rsid w:val="00F34F00"/>
    <w:rsid w:val="00F35171"/>
    <w:rsid w:val="00F35358"/>
    <w:rsid w:val="00F35531"/>
    <w:rsid w:val="00F35D49"/>
    <w:rsid w:val="00F35DEE"/>
    <w:rsid w:val="00F35F9C"/>
    <w:rsid w:val="00F3619C"/>
    <w:rsid w:val="00F36281"/>
    <w:rsid w:val="00F365A6"/>
    <w:rsid w:val="00F36865"/>
    <w:rsid w:val="00F36BAF"/>
    <w:rsid w:val="00F36F58"/>
    <w:rsid w:val="00F37409"/>
    <w:rsid w:val="00F3753C"/>
    <w:rsid w:val="00F37A86"/>
    <w:rsid w:val="00F4043D"/>
    <w:rsid w:val="00F405A3"/>
    <w:rsid w:val="00F40793"/>
    <w:rsid w:val="00F407FB"/>
    <w:rsid w:val="00F40EB6"/>
    <w:rsid w:val="00F40EB9"/>
    <w:rsid w:val="00F412C7"/>
    <w:rsid w:val="00F41614"/>
    <w:rsid w:val="00F416B0"/>
    <w:rsid w:val="00F416EE"/>
    <w:rsid w:val="00F41719"/>
    <w:rsid w:val="00F41961"/>
    <w:rsid w:val="00F4274C"/>
    <w:rsid w:val="00F43093"/>
    <w:rsid w:val="00F433C5"/>
    <w:rsid w:val="00F436F8"/>
    <w:rsid w:val="00F438FB"/>
    <w:rsid w:val="00F43CC1"/>
    <w:rsid w:val="00F43D9F"/>
    <w:rsid w:val="00F43ED7"/>
    <w:rsid w:val="00F43EE0"/>
    <w:rsid w:val="00F43FC7"/>
    <w:rsid w:val="00F4465F"/>
    <w:rsid w:val="00F45106"/>
    <w:rsid w:val="00F455DC"/>
    <w:rsid w:val="00F45906"/>
    <w:rsid w:val="00F45B81"/>
    <w:rsid w:val="00F45F4E"/>
    <w:rsid w:val="00F46411"/>
    <w:rsid w:val="00F46CA9"/>
    <w:rsid w:val="00F474AA"/>
    <w:rsid w:val="00F47A74"/>
    <w:rsid w:val="00F47F3F"/>
    <w:rsid w:val="00F505C8"/>
    <w:rsid w:val="00F51A91"/>
    <w:rsid w:val="00F526A0"/>
    <w:rsid w:val="00F5278E"/>
    <w:rsid w:val="00F527DE"/>
    <w:rsid w:val="00F5371F"/>
    <w:rsid w:val="00F5379A"/>
    <w:rsid w:val="00F53D1D"/>
    <w:rsid w:val="00F54AF8"/>
    <w:rsid w:val="00F550D3"/>
    <w:rsid w:val="00F553A1"/>
    <w:rsid w:val="00F56214"/>
    <w:rsid w:val="00F56A44"/>
    <w:rsid w:val="00F57267"/>
    <w:rsid w:val="00F606AC"/>
    <w:rsid w:val="00F6082C"/>
    <w:rsid w:val="00F611C1"/>
    <w:rsid w:val="00F61582"/>
    <w:rsid w:val="00F61733"/>
    <w:rsid w:val="00F619AF"/>
    <w:rsid w:val="00F61D4A"/>
    <w:rsid w:val="00F620DE"/>
    <w:rsid w:val="00F62A2A"/>
    <w:rsid w:val="00F63CB4"/>
    <w:rsid w:val="00F6402D"/>
    <w:rsid w:val="00F64591"/>
    <w:rsid w:val="00F646C2"/>
    <w:rsid w:val="00F6591E"/>
    <w:rsid w:val="00F660E0"/>
    <w:rsid w:val="00F66528"/>
    <w:rsid w:val="00F66D27"/>
    <w:rsid w:val="00F67AEF"/>
    <w:rsid w:val="00F67AF4"/>
    <w:rsid w:val="00F7021D"/>
    <w:rsid w:val="00F70A3B"/>
    <w:rsid w:val="00F712BC"/>
    <w:rsid w:val="00F7133E"/>
    <w:rsid w:val="00F71376"/>
    <w:rsid w:val="00F71DD2"/>
    <w:rsid w:val="00F71EAE"/>
    <w:rsid w:val="00F72105"/>
    <w:rsid w:val="00F7433C"/>
    <w:rsid w:val="00F745CE"/>
    <w:rsid w:val="00F7495E"/>
    <w:rsid w:val="00F74D97"/>
    <w:rsid w:val="00F7521F"/>
    <w:rsid w:val="00F75378"/>
    <w:rsid w:val="00F7580E"/>
    <w:rsid w:val="00F75E09"/>
    <w:rsid w:val="00F75E46"/>
    <w:rsid w:val="00F76887"/>
    <w:rsid w:val="00F76888"/>
    <w:rsid w:val="00F7697B"/>
    <w:rsid w:val="00F76994"/>
    <w:rsid w:val="00F76B86"/>
    <w:rsid w:val="00F76DB5"/>
    <w:rsid w:val="00F77551"/>
    <w:rsid w:val="00F7769B"/>
    <w:rsid w:val="00F77CC6"/>
    <w:rsid w:val="00F800C2"/>
    <w:rsid w:val="00F807F5"/>
    <w:rsid w:val="00F8110B"/>
    <w:rsid w:val="00F818A7"/>
    <w:rsid w:val="00F81A76"/>
    <w:rsid w:val="00F82467"/>
    <w:rsid w:val="00F82959"/>
    <w:rsid w:val="00F82D2C"/>
    <w:rsid w:val="00F83066"/>
    <w:rsid w:val="00F83C02"/>
    <w:rsid w:val="00F83FA7"/>
    <w:rsid w:val="00F84975"/>
    <w:rsid w:val="00F84BCD"/>
    <w:rsid w:val="00F84D02"/>
    <w:rsid w:val="00F84D2F"/>
    <w:rsid w:val="00F85072"/>
    <w:rsid w:val="00F85418"/>
    <w:rsid w:val="00F85BFF"/>
    <w:rsid w:val="00F85E00"/>
    <w:rsid w:val="00F864CD"/>
    <w:rsid w:val="00F86A5E"/>
    <w:rsid w:val="00F86D3D"/>
    <w:rsid w:val="00F86ED5"/>
    <w:rsid w:val="00F8792B"/>
    <w:rsid w:val="00F87988"/>
    <w:rsid w:val="00F87BFA"/>
    <w:rsid w:val="00F87CE7"/>
    <w:rsid w:val="00F900AB"/>
    <w:rsid w:val="00F907D5"/>
    <w:rsid w:val="00F90F99"/>
    <w:rsid w:val="00F9184A"/>
    <w:rsid w:val="00F918EB"/>
    <w:rsid w:val="00F91B3A"/>
    <w:rsid w:val="00F91D76"/>
    <w:rsid w:val="00F9215A"/>
    <w:rsid w:val="00F92959"/>
    <w:rsid w:val="00F931CF"/>
    <w:rsid w:val="00F943BB"/>
    <w:rsid w:val="00F94421"/>
    <w:rsid w:val="00F944CA"/>
    <w:rsid w:val="00F946E1"/>
    <w:rsid w:val="00F951EC"/>
    <w:rsid w:val="00F9529A"/>
    <w:rsid w:val="00F952D0"/>
    <w:rsid w:val="00F959C1"/>
    <w:rsid w:val="00F965F0"/>
    <w:rsid w:val="00F96F12"/>
    <w:rsid w:val="00F971B1"/>
    <w:rsid w:val="00FA0083"/>
    <w:rsid w:val="00FA00A1"/>
    <w:rsid w:val="00FA0292"/>
    <w:rsid w:val="00FA0387"/>
    <w:rsid w:val="00FA076E"/>
    <w:rsid w:val="00FA0CB4"/>
    <w:rsid w:val="00FA16A5"/>
    <w:rsid w:val="00FA17AC"/>
    <w:rsid w:val="00FA18C3"/>
    <w:rsid w:val="00FA19EB"/>
    <w:rsid w:val="00FA1D47"/>
    <w:rsid w:val="00FA1EA5"/>
    <w:rsid w:val="00FA1EC4"/>
    <w:rsid w:val="00FA22F1"/>
    <w:rsid w:val="00FA273A"/>
    <w:rsid w:val="00FA2965"/>
    <w:rsid w:val="00FA2BA0"/>
    <w:rsid w:val="00FA2CA0"/>
    <w:rsid w:val="00FA2F4D"/>
    <w:rsid w:val="00FA3446"/>
    <w:rsid w:val="00FA3859"/>
    <w:rsid w:val="00FA3A64"/>
    <w:rsid w:val="00FA426F"/>
    <w:rsid w:val="00FA4347"/>
    <w:rsid w:val="00FA47E7"/>
    <w:rsid w:val="00FA4949"/>
    <w:rsid w:val="00FA4C05"/>
    <w:rsid w:val="00FA4CE5"/>
    <w:rsid w:val="00FA5179"/>
    <w:rsid w:val="00FA53CB"/>
    <w:rsid w:val="00FA5632"/>
    <w:rsid w:val="00FA6397"/>
    <w:rsid w:val="00FA6C49"/>
    <w:rsid w:val="00FA702F"/>
    <w:rsid w:val="00FA790A"/>
    <w:rsid w:val="00FA795B"/>
    <w:rsid w:val="00FB13D9"/>
    <w:rsid w:val="00FB1F28"/>
    <w:rsid w:val="00FB2D40"/>
    <w:rsid w:val="00FB3396"/>
    <w:rsid w:val="00FB3737"/>
    <w:rsid w:val="00FB3927"/>
    <w:rsid w:val="00FB41F2"/>
    <w:rsid w:val="00FB44C5"/>
    <w:rsid w:val="00FB4909"/>
    <w:rsid w:val="00FB4CA3"/>
    <w:rsid w:val="00FB51D7"/>
    <w:rsid w:val="00FB5959"/>
    <w:rsid w:val="00FB5E5E"/>
    <w:rsid w:val="00FB5FA2"/>
    <w:rsid w:val="00FB6B3E"/>
    <w:rsid w:val="00FB6E09"/>
    <w:rsid w:val="00FC0023"/>
    <w:rsid w:val="00FC0573"/>
    <w:rsid w:val="00FC0AB4"/>
    <w:rsid w:val="00FC0B8F"/>
    <w:rsid w:val="00FC1365"/>
    <w:rsid w:val="00FC1417"/>
    <w:rsid w:val="00FC1DFC"/>
    <w:rsid w:val="00FC230E"/>
    <w:rsid w:val="00FC25E1"/>
    <w:rsid w:val="00FC2755"/>
    <w:rsid w:val="00FC30B7"/>
    <w:rsid w:val="00FC35E2"/>
    <w:rsid w:val="00FC36EC"/>
    <w:rsid w:val="00FC380C"/>
    <w:rsid w:val="00FC3D4E"/>
    <w:rsid w:val="00FC4136"/>
    <w:rsid w:val="00FC4F4A"/>
    <w:rsid w:val="00FC51F8"/>
    <w:rsid w:val="00FC5286"/>
    <w:rsid w:val="00FC66AA"/>
    <w:rsid w:val="00FC6AD4"/>
    <w:rsid w:val="00FC776F"/>
    <w:rsid w:val="00FC7AC4"/>
    <w:rsid w:val="00FC7C52"/>
    <w:rsid w:val="00FC7E25"/>
    <w:rsid w:val="00FD01C5"/>
    <w:rsid w:val="00FD04DC"/>
    <w:rsid w:val="00FD0FF3"/>
    <w:rsid w:val="00FD1730"/>
    <w:rsid w:val="00FD1AD8"/>
    <w:rsid w:val="00FD1BF7"/>
    <w:rsid w:val="00FD2F27"/>
    <w:rsid w:val="00FD2FCA"/>
    <w:rsid w:val="00FD3023"/>
    <w:rsid w:val="00FD367B"/>
    <w:rsid w:val="00FD38B3"/>
    <w:rsid w:val="00FD3D81"/>
    <w:rsid w:val="00FD3D86"/>
    <w:rsid w:val="00FD3F29"/>
    <w:rsid w:val="00FD420D"/>
    <w:rsid w:val="00FD5354"/>
    <w:rsid w:val="00FD5571"/>
    <w:rsid w:val="00FD5930"/>
    <w:rsid w:val="00FD60FF"/>
    <w:rsid w:val="00FD6345"/>
    <w:rsid w:val="00FD7205"/>
    <w:rsid w:val="00FD74F9"/>
    <w:rsid w:val="00FD78A8"/>
    <w:rsid w:val="00FD7972"/>
    <w:rsid w:val="00FD7D47"/>
    <w:rsid w:val="00FD7E2D"/>
    <w:rsid w:val="00FE0181"/>
    <w:rsid w:val="00FE100C"/>
    <w:rsid w:val="00FE113B"/>
    <w:rsid w:val="00FE1C55"/>
    <w:rsid w:val="00FE2AC8"/>
    <w:rsid w:val="00FE2EDF"/>
    <w:rsid w:val="00FE3659"/>
    <w:rsid w:val="00FE37BA"/>
    <w:rsid w:val="00FE3817"/>
    <w:rsid w:val="00FE3826"/>
    <w:rsid w:val="00FE3BCC"/>
    <w:rsid w:val="00FE4161"/>
    <w:rsid w:val="00FE41F1"/>
    <w:rsid w:val="00FE4615"/>
    <w:rsid w:val="00FE4727"/>
    <w:rsid w:val="00FE48BF"/>
    <w:rsid w:val="00FE4B82"/>
    <w:rsid w:val="00FE587E"/>
    <w:rsid w:val="00FE5FE3"/>
    <w:rsid w:val="00FE63F8"/>
    <w:rsid w:val="00FE641D"/>
    <w:rsid w:val="00FE68BD"/>
    <w:rsid w:val="00FE6E77"/>
    <w:rsid w:val="00FE73A9"/>
    <w:rsid w:val="00FE77AD"/>
    <w:rsid w:val="00FE7C7F"/>
    <w:rsid w:val="00FE7FFD"/>
    <w:rsid w:val="00FF10E4"/>
    <w:rsid w:val="00FF1176"/>
    <w:rsid w:val="00FF1508"/>
    <w:rsid w:val="00FF18D9"/>
    <w:rsid w:val="00FF2619"/>
    <w:rsid w:val="00FF2D30"/>
    <w:rsid w:val="00FF2F94"/>
    <w:rsid w:val="00FF3C2E"/>
    <w:rsid w:val="00FF4414"/>
    <w:rsid w:val="00FF4794"/>
    <w:rsid w:val="00FF58A5"/>
    <w:rsid w:val="00FF5989"/>
    <w:rsid w:val="00FF5D28"/>
    <w:rsid w:val="00FF5E49"/>
    <w:rsid w:val="00FF61D5"/>
    <w:rsid w:val="00FF61D8"/>
    <w:rsid w:val="00FF62A1"/>
    <w:rsid w:val="00FF6413"/>
    <w:rsid w:val="00FF71F8"/>
    <w:rsid w:val="00FF7A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D"/>
    <w:pPr>
      <w:tabs>
        <w:tab w:val="center" w:pos="4680"/>
        <w:tab w:val="right" w:pos="9360"/>
      </w:tabs>
    </w:pPr>
  </w:style>
  <w:style w:type="character" w:customStyle="1" w:styleId="HeaderChar">
    <w:name w:val="Header Char"/>
    <w:basedOn w:val="DefaultParagraphFont"/>
    <w:link w:val="Header"/>
    <w:uiPriority w:val="99"/>
    <w:rsid w:val="00E8749D"/>
  </w:style>
  <w:style w:type="paragraph" w:styleId="Footer">
    <w:name w:val="footer"/>
    <w:basedOn w:val="Normal"/>
    <w:link w:val="FooterChar"/>
    <w:uiPriority w:val="99"/>
    <w:unhideWhenUsed/>
    <w:rsid w:val="00E8749D"/>
    <w:pPr>
      <w:tabs>
        <w:tab w:val="center" w:pos="4680"/>
        <w:tab w:val="right" w:pos="9360"/>
      </w:tabs>
    </w:pPr>
  </w:style>
  <w:style w:type="character" w:customStyle="1" w:styleId="FooterChar">
    <w:name w:val="Footer Char"/>
    <w:basedOn w:val="DefaultParagraphFont"/>
    <w:link w:val="Footer"/>
    <w:uiPriority w:val="99"/>
    <w:rsid w:val="00E8749D"/>
  </w:style>
  <w:style w:type="paragraph" w:styleId="BalloonText">
    <w:name w:val="Balloon Text"/>
    <w:basedOn w:val="Normal"/>
    <w:link w:val="BalloonTextChar"/>
    <w:uiPriority w:val="99"/>
    <w:semiHidden/>
    <w:unhideWhenUsed/>
    <w:rsid w:val="00E8749D"/>
    <w:rPr>
      <w:rFonts w:ascii="Tahoma" w:hAnsi="Tahoma" w:cs="Tahoma"/>
      <w:sz w:val="16"/>
      <w:szCs w:val="16"/>
    </w:rPr>
  </w:style>
  <w:style w:type="character" w:customStyle="1" w:styleId="BalloonTextChar">
    <w:name w:val="Balloon Text Char"/>
    <w:basedOn w:val="DefaultParagraphFont"/>
    <w:link w:val="BalloonText"/>
    <w:uiPriority w:val="99"/>
    <w:semiHidden/>
    <w:rsid w:val="00E8749D"/>
    <w:rPr>
      <w:rFonts w:ascii="Tahoma" w:hAnsi="Tahoma" w:cs="Tahoma"/>
      <w:sz w:val="16"/>
      <w:szCs w:val="16"/>
    </w:rPr>
  </w:style>
  <w:style w:type="table" w:styleId="TableGrid">
    <w:name w:val="Table Grid"/>
    <w:basedOn w:val="TableNormal"/>
    <w:uiPriority w:val="59"/>
    <w:rsid w:val="00E97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E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D"/>
    <w:pPr>
      <w:tabs>
        <w:tab w:val="center" w:pos="4680"/>
        <w:tab w:val="right" w:pos="9360"/>
      </w:tabs>
    </w:pPr>
  </w:style>
  <w:style w:type="character" w:customStyle="1" w:styleId="HeaderChar">
    <w:name w:val="Header Char"/>
    <w:basedOn w:val="DefaultParagraphFont"/>
    <w:link w:val="Header"/>
    <w:uiPriority w:val="99"/>
    <w:rsid w:val="00E8749D"/>
  </w:style>
  <w:style w:type="paragraph" w:styleId="Footer">
    <w:name w:val="footer"/>
    <w:basedOn w:val="Normal"/>
    <w:link w:val="FooterChar"/>
    <w:uiPriority w:val="99"/>
    <w:unhideWhenUsed/>
    <w:rsid w:val="00E8749D"/>
    <w:pPr>
      <w:tabs>
        <w:tab w:val="center" w:pos="4680"/>
        <w:tab w:val="right" w:pos="9360"/>
      </w:tabs>
    </w:pPr>
  </w:style>
  <w:style w:type="character" w:customStyle="1" w:styleId="FooterChar">
    <w:name w:val="Footer Char"/>
    <w:basedOn w:val="DefaultParagraphFont"/>
    <w:link w:val="Footer"/>
    <w:uiPriority w:val="99"/>
    <w:rsid w:val="00E8749D"/>
  </w:style>
  <w:style w:type="paragraph" w:styleId="BalloonText">
    <w:name w:val="Balloon Text"/>
    <w:basedOn w:val="Normal"/>
    <w:link w:val="BalloonTextChar"/>
    <w:uiPriority w:val="99"/>
    <w:semiHidden/>
    <w:unhideWhenUsed/>
    <w:rsid w:val="00E8749D"/>
    <w:rPr>
      <w:rFonts w:ascii="Tahoma" w:hAnsi="Tahoma" w:cs="Tahoma"/>
      <w:sz w:val="16"/>
      <w:szCs w:val="16"/>
    </w:rPr>
  </w:style>
  <w:style w:type="character" w:customStyle="1" w:styleId="BalloonTextChar">
    <w:name w:val="Balloon Text Char"/>
    <w:basedOn w:val="DefaultParagraphFont"/>
    <w:link w:val="BalloonText"/>
    <w:uiPriority w:val="99"/>
    <w:semiHidden/>
    <w:rsid w:val="00E8749D"/>
    <w:rPr>
      <w:rFonts w:ascii="Tahoma" w:hAnsi="Tahoma" w:cs="Tahoma"/>
      <w:sz w:val="16"/>
      <w:szCs w:val="16"/>
    </w:rPr>
  </w:style>
  <w:style w:type="table" w:styleId="TableGrid">
    <w:name w:val="Table Grid"/>
    <w:basedOn w:val="TableNormal"/>
    <w:uiPriority w:val="59"/>
    <w:rsid w:val="00E97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E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E2E5-236C-4596-A379-41E78FDE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WESD</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carol.larson</dc:creator>
  <cp:lastModifiedBy>Sandie</cp:lastModifiedBy>
  <cp:revision>2</cp:revision>
  <cp:lastPrinted>2014-12-29T17:47:00Z</cp:lastPrinted>
  <dcterms:created xsi:type="dcterms:W3CDTF">2015-07-26T23:38:00Z</dcterms:created>
  <dcterms:modified xsi:type="dcterms:W3CDTF">2015-07-26T23:38:00Z</dcterms:modified>
</cp:coreProperties>
</file>